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0AF" w:rsidRPr="005B6A2E" w:rsidRDefault="006800A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6800AF" w:rsidRPr="005B6A2E" w:rsidRDefault="0040690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hAnsi="Arial" w:cs="Arial"/>
          <w:b/>
          <w:sz w:val="20"/>
          <w:szCs w:val="20"/>
        </w:rPr>
        <w:t>Test C_THR12_66V2</w:t>
      </w:r>
    </w:p>
    <w:p w:rsidR="00406906" w:rsidRPr="005B6A2E" w:rsidRDefault="0040690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Relacionamento: 50001222 a 003 </w:t>
      </w:r>
      <w:r w:rsidR="00EB432C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50002333 pode ser explicado como: 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6778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>Pessoa  50001222 pertence a uma unidade organizacional 50002333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6778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>Posição 50001222 pertence a uma unidade organizacional 50002333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6778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>Unidade organizacional incorpora Posição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6778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>Posição 50001222 “Gerência” Unidade organizacional 50002333</w:t>
      </w:r>
    </w:p>
    <w:p w:rsidR="00EB432C" w:rsidRPr="005B6A2E" w:rsidRDefault="009C02D6" w:rsidP="005B6A2E">
      <w:pPr>
        <w:spacing w:before="100" w:beforeAutospacing="1"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Person 50001222 â</w:t>
      </w:r>
      <w:r w:rsidR="00EB432C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€œ B elong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GOTO in ORG &amp; STAFFING mode takes you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GOTO em ORG &amp; </w:t>
      </w:r>
      <w:r w:rsidR="00EB432C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módulo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STAFFING leva você</w:t>
      </w:r>
    </w:p>
    <w:p w:rsidR="00EB432C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6778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EB432C" w:rsidRPr="005B6A2E">
        <w:rPr>
          <w:rFonts w:ascii="Arial" w:eastAsia="Times New Roman" w:hAnsi="Arial" w:cs="Arial"/>
          <w:sz w:val="20"/>
          <w:szCs w:val="20"/>
          <w:lang w:eastAsia="pt-BR"/>
        </w:rPr>
        <w:t>Para a área de detalhe do infotipo de manutenção</w:t>
      </w:r>
    </w:p>
    <w:p w:rsidR="00EB432C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6778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EB432C" w:rsidRPr="005B6A2E">
        <w:rPr>
          <w:rFonts w:ascii="Arial" w:eastAsia="Times New Roman" w:hAnsi="Arial" w:cs="Arial"/>
          <w:sz w:val="20"/>
          <w:szCs w:val="20"/>
          <w:lang w:eastAsia="pt-BR"/>
        </w:rPr>
        <w:t>Com o plano de visão de área com o caminho pré definido</w:t>
      </w:r>
      <w:r w:rsidR="0096778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 avaliação</w:t>
      </w:r>
      <w:r w:rsidR="00EB432C" w:rsidRPr="005B6A2E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96778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6778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Para a visualização do quadro hierárquico</w:t>
      </w:r>
    </w:p>
    <w:p w:rsidR="0096778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6778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Para  a área de objetos selecionados</w:t>
      </w:r>
    </w:p>
    <w:p w:rsidR="0096778D" w:rsidRPr="005B6A2E" w:rsidRDefault="009C02D6" w:rsidP="005B6A2E">
      <w:pPr>
        <w:spacing w:before="100" w:beforeAutospacing="1"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b.</w:t>
      </w:r>
    </w:p>
    <w:p w:rsidR="009C02D6" w:rsidRPr="005B6A2E" w:rsidRDefault="009C02D6" w:rsidP="009C02D6">
      <w:pPr>
        <w:spacing w:line="26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The customer wants a simple query which is not available in SAP standard query.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cliente quer uma consulta simples, que não está disponível na consulta SAP standard.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He is however insisting that the report footer should be assigned user name on it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Ele </w:t>
      </w:r>
      <w:r w:rsidR="00203E28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,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porém, </w:t>
      </w:r>
      <w:r w:rsidR="00203E28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insiste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que o rodapé do relatório deve ser atribuído o nome de usuário nele</w:t>
      </w:r>
      <w:r w:rsidR="00203E28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.</w:t>
      </w:r>
    </w:p>
    <w:p w:rsidR="00203E28" w:rsidRPr="005B6A2E" w:rsidRDefault="006B0907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usar consulta Adhoc</w:t>
      </w:r>
    </w:p>
    <w:p w:rsidR="00203E28" w:rsidRPr="005B6A2E" w:rsidRDefault="006B0907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usar BW</w:t>
      </w:r>
    </w:p>
    <w:p w:rsidR="00203E28" w:rsidRPr="005B6A2E" w:rsidRDefault="006B0907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usar o código ABAP em infoset</w:t>
      </w:r>
    </w:p>
    <w:p w:rsidR="002C2A0F" w:rsidRPr="005B6A2E" w:rsidRDefault="006B0907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usar consulta SAP</w:t>
      </w:r>
    </w:p>
    <w:p w:rsidR="00203E28" w:rsidRPr="005B6A2E" w:rsidRDefault="009C02D6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use Adhoc query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The interface to start from any object type including non standard objects and depict the org structure based on user defined evaluation path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 interface para começar a partir de qualquer tipo de objeto, incluindo objetos fora do padrão e descrever a estrutura org com base no usuário caminho de avaliação definidos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203E2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Matriz </w:t>
      </w:r>
      <w:r w:rsidR="00203E28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structures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estruturas</w:t>
      </w:r>
    </w:p>
    <w:p w:rsidR="00203E2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estruturas gerais</w:t>
      </w:r>
    </w:p>
    <w:p w:rsidR="00203E2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Simples </w:t>
      </w:r>
      <w:r w:rsidR="00203E28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Maintenance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Manutenção</w:t>
      </w:r>
    </w:p>
    <w:p w:rsidR="005B6A2E" w:rsidRPr="005B6A2E" w:rsidRDefault="006B0907" w:rsidP="005B6A2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Especialista </w:t>
      </w:r>
      <w:r w:rsidR="00203E28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Mode</w:t>
      </w:r>
      <w:r w:rsidR="00203E2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Modo</w:t>
      </w:r>
    </w:p>
    <w:p w:rsidR="00203E28" w:rsidRPr="005B6A2E" w:rsidRDefault="009C02D6" w:rsidP="005B6A2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b.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HCM is sub-divided in to which of the below?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HCM é sub-dividida em qual dos abaixo?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500CA2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Escolha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3)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500C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 gestão de desempenho</w:t>
      </w:r>
    </w:p>
    <w:p w:rsidR="00500C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 Composição </w:t>
      </w:r>
      <w:r w:rsidR="00500CA2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roles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papéis</w:t>
      </w:r>
    </w:p>
    <w:p w:rsidR="00500C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 Workforce </w:t>
      </w:r>
      <w:r w:rsidR="00500CA2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analytics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analítica</w:t>
      </w:r>
    </w:p>
    <w:p w:rsidR="00500C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 Workforce </w:t>
      </w:r>
      <w:r w:rsidR="00500CA2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process management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gestão de processos</w:t>
      </w:r>
    </w:p>
    <w:p w:rsidR="00203E28" w:rsidRPr="005B6A2E" w:rsidRDefault="006B0907" w:rsidP="00500CA2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 Gestão de talentos</w:t>
      </w:r>
    </w:p>
    <w:p w:rsidR="00500CA2" w:rsidRPr="005B6A2E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500CA2" w:rsidRPr="005B6A2E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500CA2" w:rsidRPr="005B6A2E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500CA2" w:rsidRPr="005B6A2E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500CA2" w:rsidRPr="005B6A2E" w:rsidRDefault="00500CA2" w:rsidP="00500CA2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500CA2" w:rsidRPr="005B6A2E" w:rsidRDefault="00500CA2" w:rsidP="00500CA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5B6A2E" w:rsidRPr="005B6A2E" w:rsidRDefault="005B6A2E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RHINTE30 relatório é utilizado para: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500C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Geração de entradas da tabela em PA para OM objetos que são relevantes para a integração.</w:t>
      </w:r>
    </w:p>
    <w:p w:rsidR="00500C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Ele permite que você transfira a uma pessoa um € ™ s atribuições organizacionais da OM para infotipo 0001 no PA.</w:t>
      </w:r>
    </w:p>
    <w:p w:rsidR="00500C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Verifica se todos os objetos relevantes para a integração existem em ambos PA e OM.</w:t>
      </w:r>
    </w:p>
    <w:p w:rsidR="00500C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0C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Para transferência de dados a partir de PA para OM.</w:t>
      </w:r>
    </w:p>
    <w:p w:rsidR="00500CA2" w:rsidRPr="005B6A2E" w:rsidRDefault="009C02D6" w:rsidP="005B6A2E">
      <w:pPr>
        <w:spacing w:before="100" w:beforeAutospacing="1"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Generating table entries in PA for OM objects that are relevant for integration.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Adhoc Queryâ€™s basic mode of operation consists of: 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Adhoc </w:t>
      </w:r>
      <w:r w:rsidR="00B76D64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Quer’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s modo básico de operação consiste em: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500CA2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escolha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3)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B76D64" w:rsidRPr="005B6A2E" w:rsidRDefault="009C02D6" w:rsidP="00B76D64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Structure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76D6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Estrutura Gráficos </w:t>
      </w:r>
    </w:p>
    <w:p w:rsidR="009C02D6" w:rsidRPr="005B6A2E" w:rsidRDefault="006B0907" w:rsidP="00B76D64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76D6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Output data for the selected objects Os dados de saída X para os objetos selecionados </w:t>
      </w:r>
    </w:p>
    <w:p w:rsidR="009C02D6" w:rsidRPr="005B6A2E" w:rsidRDefault="006B0907" w:rsidP="00B76D64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B76D64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It uses Functional Groups and Fields X Ele usa Grupos Funcionais e Campos </w:t>
      </w:r>
    </w:p>
    <w:p w:rsidR="00505ECE" w:rsidRPr="005B6A2E" w:rsidRDefault="006B0907" w:rsidP="005B6A2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lastRenderedPageBreak/>
        <w:t>(   )</w:t>
      </w:r>
      <w:r w:rsidR="00B76D64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Specifying selection criteria and start selection.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X Especificando os critérios de seleção e seleção começo. </w:t>
      </w:r>
    </w:p>
    <w:p w:rsidR="005B6A2E" w:rsidRPr="005B6A2E" w:rsidRDefault="005B6A2E" w:rsidP="005B6A2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customer would like to view his org plan in an graphical form, additionally he would like to make minor changes to the org plan from this report: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O cliente gostaria de ver seu plano </w:t>
      </w:r>
      <w:r w:rsidR="00505ECE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organizacional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em uma forma gráfica, além disso ele gostaria de fazer pequenas alterações para o plano org</w:t>
      </w:r>
      <w:r w:rsidR="00B76D64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anizacional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deste relatório: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6B0907" w:rsidP="00505EC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Estrutura 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>gráfica de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manutenção </w:t>
      </w:r>
    </w:p>
    <w:p w:rsidR="009C02D6" w:rsidRPr="005B6A2E" w:rsidRDefault="006B0907" w:rsidP="00505EC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HIS </w:t>
      </w:r>
    </w:p>
    <w:p w:rsidR="009C02D6" w:rsidRPr="005B6A2E" w:rsidRDefault="006B0907" w:rsidP="00505EC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PD 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>Interface gráfica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</w:p>
    <w:p w:rsidR="009C02D6" w:rsidRPr="005B6A2E" w:rsidRDefault="006B0907" w:rsidP="00505EC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Estrutura de navegação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</w:p>
    <w:p w:rsidR="00505ECE" w:rsidRPr="005B6A2E" w:rsidRDefault="00505ECE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bookmarkStart w:id="0" w:name="table02"/>
      <w:bookmarkEnd w:id="0"/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Which of the following are true about SCHKZ?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das seguintes são verdadeiras sobre SCHKZ?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505ECE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2)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505ECE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 valor padrão para o indicador de mudança</w:t>
      </w:r>
    </w:p>
    <w:p w:rsidR="00505ECE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 valor padrão para os tipos de disponibilidade </w:t>
      </w:r>
    </w:p>
    <w:p w:rsidR="00505ECE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 valor padrão para a avaliação do tempo </w:t>
      </w:r>
    </w:p>
    <w:p w:rsidR="00505ECE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05EC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 valor padrão para o tempo de infotipo trabalho planejado.</w:t>
      </w:r>
    </w:p>
    <w:p w:rsidR="00505ECE" w:rsidRPr="005B6A2E" w:rsidRDefault="00505ECE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bookmarkStart w:id="1" w:name="table03"/>
      <w:bookmarkEnd w:id="1"/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amount for a wage type consists of a certain percentage of few other wage types.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 quantidade de um tipo de salário é composto por uma certa percentagem de alguns outros tipos de salários.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Now XYZ company wants to a pay a bonus of 2 to 5 % of basic pay.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Agora, a empresa XYZ quer a pagar um bônus de 2 a 5% da remuneração base.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How do you configure this?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Como você configurar isso?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B115F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B115F0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SUMME</w:t>
      </w:r>
    </w:p>
    <w:p w:rsidR="00B115F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B115F0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TARIF</w:t>
      </w:r>
    </w:p>
    <w:p w:rsidR="00B115F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B115F0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SUMME &amp; PRZNT</w:t>
      </w:r>
    </w:p>
    <w:p w:rsidR="00B115F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B115F0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PRZNT</w:t>
      </w:r>
    </w:p>
    <w:p w:rsidR="000D0DAB" w:rsidRPr="005B6A2E" w:rsidRDefault="000D0DA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2"/>
        <w:gridCol w:w="1362"/>
        <w:gridCol w:w="359"/>
        <w:gridCol w:w="1363"/>
        <w:gridCol w:w="1363"/>
        <w:gridCol w:w="1363"/>
        <w:gridCol w:w="1363"/>
      </w:tblGrid>
      <w:tr w:rsidR="009C02D6" w:rsidRPr="005B6A2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bookmarkStart w:id="2" w:name="table07"/>
            <w:bookmarkEnd w:id="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bookmarkStart w:id="3" w:name="graphic227"/>
            <w:bookmarkEnd w:id="3"/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</w:tr>
      <w:tr w:rsidR="009C02D6" w:rsidRPr="005B6A2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bookmarkStart w:id="4" w:name="graphic229"/>
            <w:bookmarkEnd w:id="4"/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</w:tr>
      <w:tr w:rsidR="009C02D6" w:rsidRPr="005B6A2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bookmarkStart w:id="5" w:name="graphic22B"/>
            <w:bookmarkEnd w:id="5"/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</w:tr>
      <w:tr w:rsidR="009C02D6" w:rsidRPr="005B6A2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bookmarkStart w:id="6" w:name="graphic22D"/>
            <w:bookmarkEnd w:id="6"/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</w:tr>
      <w:tr w:rsidR="009C02D6" w:rsidRPr="005B6A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bookmarkStart w:id="7" w:name="table08"/>
            <w:bookmarkEnd w:id="7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  <w:tc>
          <w:tcPr>
            <w:tcW w:w="0" w:type="auto"/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</w:p>
        </w:tc>
      </w:tr>
    </w:tbl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method of calculating Individual Overtime Remuneration using a Personal Hourly Rate is as follows: 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O método de cálculo da remuneração do trabalho extraordinário Individual, utilizando uma taxa de hora em hora Pessoal é o seguinte: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escolher 3)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6953E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6953E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Base de Avaliação é dividido pelo número de horas de trabalho em média por período.</w:t>
      </w:r>
    </w:p>
    <w:p w:rsidR="006953E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6953E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Uma quantia fixa é paga como OT, independentemente da base de avaliação.</w:t>
      </w:r>
    </w:p>
    <w:p w:rsidR="006953E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6953E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As horas de trabalho média é inserida manualmente nos quadros personalizados.</w:t>
      </w:r>
    </w:p>
    <w:p w:rsidR="006953E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6953E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OT a taxa varia de acordo com a base de avaliação</w:t>
      </w:r>
    </w:p>
    <w:p w:rsidR="006953E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6953E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 taxa de OT é multiplicado pelo número de horas de OT</w:t>
      </w:r>
    </w:p>
    <w:p w:rsidR="000D0DAB" w:rsidRPr="005B6A2E" w:rsidRDefault="000D0DA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val="en-US" w:eastAsia="pt-BR"/>
        </w:rPr>
        <w:t>Sap Business Warehouse (BW) provides: ( chose 3 )</w:t>
      </w:r>
      <w:r w:rsidRPr="005B6A2E">
        <w:rPr>
          <w:rFonts w:ascii="Arial" w:eastAsia="Times New Roman" w:hAnsi="Arial" w:cs="Arial"/>
          <w:b/>
          <w:sz w:val="20"/>
          <w:szCs w:val="20"/>
          <w:lang w:val="en-US" w:eastAsia="pt-BR"/>
        </w:rPr>
        <w:t>SAP Business Warehouse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val="en-US"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val="en-US" w:eastAsia="pt-BR"/>
        </w:rPr>
        <w:t>BW), dispõe: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val="en-US"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val="en-US" w:eastAsia="pt-BR"/>
        </w:rPr>
        <w:t xml:space="preserve">escolher 3)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Logística SAP R / 3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>Poderoso Análise da Informação.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Planner and Optimizer antecedência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>End-to-end de soluções de data warehousing.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>Rico Business Content com diferentes modelos de informação, relatórios e extratores.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While generating Payroll Periods, you have assigned a Period Parameter 01 (Monthly) and selected the Payday Rule 03 (Add days to the end of period).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Ao gerar períodos de pagamento, você recebe um parâmetro Período 01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mensal) e selecion</w:t>
      </w:r>
      <w:r w:rsidR="002C2A0F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ar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a regra Payday 03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Adicionar dias para o fim do período).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number of days field is assigned the value 3.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O número de dias de campo é atribuído o valor 3.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What will be the Pay Day for this Payroll Period?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Qual será o dia de pagamento para este período de folha de pagamento?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(The start date is 01.04.2003)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 data de início é 01.04.2003) 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27 de maio de 2003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03 abril de 2003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03 maio 2003</w:t>
      </w:r>
    </w:p>
    <w:p w:rsidR="009C02D6" w:rsidRPr="005B6A2E" w:rsidRDefault="006B0907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27 abril de 2003</w:t>
      </w:r>
    </w:p>
    <w:p w:rsidR="005B6A2E" w:rsidRDefault="005B6A2E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5B6A2E" w:rsidRPr="005B6A2E" w:rsidRDefault="005B6A2E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2C2A0F" w:rsidRPr="005B6A2E" w:rsidRDefault="002C2A0F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2C2A0F" w:rsidRPr="005B6A2E" w:rsidRDefault="002C2A0F" w:rsidP="002C2A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lastRenderedPageBreak/>
        <w:t>How does the Time Evaluation Driver â€“ RPTIME00 check the first date to be evaluated?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Como o tempo de avaliação motorista "RPTIME00 verificar a primeira data a ser avaliad</w:t>
      </w:r>
      <w:r w:rsidR="002C2A0F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a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? 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Tempo Eventos Infotype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Payroll Registro de Controle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Tempo especificações Infotype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Folha de Pagamento Infotype Estado</w:t>
      </w:r>
    </w:p>
    <w:p w:rsidR="002C2A0F" w:rsidRPr="005B6A2E" w:rsidRDefault="002C2A0F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While implementing PA, you have used Infotype 24 to maintain Qualifications in PA.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Ao implementar PA, você usou Infotype 24 para manter qualificações em PA.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Subsequently you have decided to integrate PA and PD.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Posteriormente você decidiu integrar PA e PD.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How will you transfer the existing data in PA to PD?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Como você vai transferir os dados existentes no PA para PD?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2) </w:t>
      </w:r>
    </w:p>
    <w:p w:rsidR="0004564B" w:rsidRPr="005B6A2E" w:rsidRDefault="0004564B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>Nenhuma das opções acima.</w:t>
      </w:r>
    </w:p>
    <w:p w:rsidR="002C2A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2C2A0F" w:rsidRPr="005B6A2E">
        <w:rPr>
          <w:rFonts w:ascii="Arial" w:eastAsia="Times New Roman" w:hAnsi="Arial" w:cs="Arial"/>
          <w:sz w:val="20"/>
          <w:szCs w:val="20"/>
          <w:lang w:eastAsia="pt-BR"/>
        </w:rPr>
        <w:t>Usa relatório RHINTE 20.</w:t>
      </w:r>
    </w:p>
    <w:p w:rsidR="0004564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 relatório RHINTE30.</w:t>
      </w:r>
    </w:p>
    <w:p w:rsidR="0004564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 relatório RHQINTE00</w:t>
      </w:r>
    </w:p>
    <w:p w:rsidR="0004564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 relatório RHQINTE01</w:t>
      </w:r>
    </w:p>
    <w:p w:rsidR="0004564B" w:rsidRPr="005B6A2E" w:rsidRDefault="006B0907" w:rsidP="0004564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 relatório RHINTE10.</w:t>
      </w:r>
    </w:p>
    <w:p w:rsidR="0004564B" w:rsidRPr="005B6A2E" w:rsidRDefault="0004564B" w:rsidP="0004564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04564B" w:rsidRPr="005B6A2E" w:rsidRDefault="0004564B" w:rsidP="0004564B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No cliente ABC, se o administrador quiser informar sobre todos os empregados dados mestre e alguns de seus dados de planejamento, mas não para CEO &amp; Administração Office.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What do you suggest?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O que você sugere?</w:t>
      </w:r>
    </w:p>
    <w:p w:rsidR="0004564B" w:rsidRPr="005B6A2E" w:rsidRDefault="0004564B" w:rsidP="0004564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04564B" w:rsidRPr="005B6A2E" w:rsidRDefault="006B0907" w:rsidP="0004564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Consulta a SAP pode ser utilizado diretamente.</w:t>
      </w:r>
    </w:p>
    <w:p w:rsidR="0004564B" w:rsidRPr="005B6A2E" w:rsidRDefault="006B0907" w:rsidP="0004564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BW é obrigação.</w:t>
      </w:r>
    </w:p>
    <w:p w:rsidR="0004564B" w:rsidRPr="005B6A2E" w:rsidRDefault="006B0907" w:rsidP="0004564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Consulta Adhoc podem ser usados ​​com a restrição de objeto</w:t>
      </w:r>
    </w:p>
    <w:p w:rsidR="0004564B" w:rsidRPr="005B6A2E" w:rsidRDefault="006B0907" w:rsidP="0004564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4564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Estrutura de autorização é necessária para além de autorização Geral</w:t>
      </w:r>
    </w:p>
    <w:p w:rsidR="0004564B" w:rsidRPr="005B6A2E" w:rsidRDefault="0004564B" w:rsidP="0004564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In Pair Formation, the time evaluation Report groupâ€™s employee time events into time pairs.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Na formação do par, o Relatório de avaliação do tempo GroupA € ™ s eventos de tempo dos funcionários em pares de tempo.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following statements are true with respect to Pair Formation: ( chose 2 )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As seguintes declarações são verdadeiras em relação a formação de pares: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escolher 2) </w:t>
      </w:r>
    </w:p>
    <w:p w:rsidR="00567D93" w:rsidRPr="005B6A2E" w:rsidRDefault="00567D93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567D9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67D9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Tempo de eventos individuais são atribuídos a um dia.</w:t>
      </w:r>
    </w:p>
    <w:p w:rsidR="000832A1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67D9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Para cada evento de tempo, o sistema determina a employeeâ € ™ s presença / ausência estado antes ou depois da entrada, de modo que é formado um par completo.</w:t>
      </w:r>
    </w:p>
    <w:p w:rsidR="00567D9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67D9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Time Events pode ser atribuído à data atual ou uma data anterior ou para a seguinte data.</w:t>
      </w:r>
    </w:p>
    <w:p w:rsidR="00567D9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67D9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Se o relógio ou relógio para fora postagem é perdida e um par não pode ser formado, os dados não podem ser pós processado novamente. You need to create an Attendance Infotype instead. Você precisa criar um infotipo Presenças em seu lugar.</w:t>
      </w:r>
    </w:p>
    <w:p w:rsidR="00567D93" w:rsidRPr="005B6A2E" w:rsidRDefault="00567D93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status of several Object records can be changed at the same time using the report: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status de vários registros de objetos podem ser alterados ao mesmo tempo usando o relatório: </w:t>
      </w:r>
    </w:p>
    <w:p w:rsidR="00F1239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1239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RHAKTI10</w:t>
      </w:r>
    </w:p>
    <w:p w:rsidR="00F1239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1239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RHAKTI01</w:t>
      </w:r>
    </w:p>
    <w:p w:rsidR="00F1239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1239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RHAKTI20</w:t>
      </w:r>
    </w:p>
    <w:p w:rsidR="00F1239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1239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RHAKTI00</w:t>
      </w:r>
    </w:p>
    <w:p w:rsidR="00F12398" w:rsidRPr="005B6A2E" w:rsidRDefault="00F12398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621"/>
        <w:gridCol w:w="7473"/>
      </w:tblGrid>
      <w:tr w:rsidR="009C02D6" w:rsidRPr="005B6A2E" w:rsidTr="005B6A2E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bookmarkStart w:id="8" w:name="table17"/>
            <w:bookmarkEnd w:id="8"/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bookmarkStart w:id="9" w:name="graphic27B"/>
            <w:bookmarkEnd w:id="9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</w:tr>
      <w:tr w:rsidR="009C02D6" w:rsidRPr="005B6A2E" w:rsidTr="005B6A2E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bookmarkStart w:id="10" w:name="graphic27D"/>
            <w:bookmarkEnd w:id="1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</w:tr>
    </w:tbl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use of Quota Compensation Infotype (IT-0416): ( chose 2 )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O uso de Quota infotipo Remuneração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IT-0416):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escolher 2) </w:t>
      </w:r>
    </w:p>
    <w:p w:rsidR="009B33C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B33C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Você pode remunerar empregados por ausência direitos que não foram deduzidos por ausências.</w:t>
      </w:r>
    </w:p>
    <w:p w:rsidR="009B33C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B33C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Você pode compensar o empregado ao aproveitar a ausência da Quota Ausência particular.</w:t>
      </w:r>
    </w:p>
    <w:p w:rsidR="009B33C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B33C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Registros de Quota infotipo Compensação estão diretamente avaliadas na parte bruta da folha de pagamento.</w:t>
      </w:r>
    </w:p>
    <w:p w:rsidR="00B94CF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B33C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Os direitos ausência dos funcionários se aumentado com base no percentual de incremento especificado no infotipo.</w:t>
      </w:r>
    </w:p>
    <w:p w:rsidR="00B94CF6" w:rsidRDefault="00B94CF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5B6A2E" w:rsidRPr="005B6A2E" w:rsidRDefault="005B6A2E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lastRenderedPageBreak/>
        <w:t>Organizational structures which defines a two dimensional chain of command/multiple relationships are termed as: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Estruturas organizacionais que define uma cadeia de relações de comando / múltipla bidimensional são denominados como</w:t>
      </w:r>
      <w:r w:rsidR="00B94CF6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.</w:t>
      </w:r>
    </w:p>
    <w:p w:rsidR="00B94CF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94CF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Várias Organizações</w:t>
      </w:r>
    </w:p>
    <w:p w:rsidR="00B94CF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94CF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Matrix Organizações</w:t>
      </w:r>
    </w:p>
    <w:p w:rsidR="00B94CF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94CF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Estrutura Multiple</w:t>
      </w:r>
    </w:p>
    <w:p w:rsidR="00B94CF6" w:rsidRPr="005B6A2E" w:rsidRDefault="006B0907" w:rsidP="00B94CF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94CF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Estruturas Gerais</w:t>
      </w:r>
    </w:p>
    <w:p w:rsidR="00126BCD" w:rsidRPr="005B6A2E" w:rsidRDefault="00126BCD" w:rsidP="00B94CF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C62AD4" w:rsidRPr="005B6A2E" w:rsidRDefault="009C02D6" w:rsidP="00B94CF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TMW can be modified to specifically reflect the task-specific needs of time administrators using the: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TMW pode ser modificado para reflectir especificamente as necessidades específicas de tarefa de administradores de tempo utilizando a:</w:t>
      </w:r>
    </w:p>
    <w:p w:rsidR="00126BCD" w:rsidRPr="005B6A2E" w:rsidRDefault="00126BCD" w:rsidP="00B94CF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C62AD4" w:rsidRPr="005B6A2E" w:rsidRDefault="006B0907" w:rsidP="00B94CF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62AD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opções de navegação intuitivos</w:t>
      </w:r>
    </w:p>
    <w:p w:rsidR="00C62AD4" w:rsidRPr="005B6A2E" w:rsidRDefault="006B0907" w:rsidP="00B94CF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62AD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lista de funcionários</w:t>
      </w:r>
    </w:p>
    <w:p w:rsidR="00C62AD4" w:rsidRPr="005B6A2E" w:rsidRDefault="006B0907" w:rsidP="00B94CF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62AD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layout de área de tela</w:t>
      </w:r>
    </w:p>
    <w:p w:rsidR="00C62AD4" w:rsidRPr="005B6A2E" w:rsidRDefault="006B0907" w:rsidP="00B94CF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62AD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tempo metodologia vistas</w:t>
      </w:r>
    </w:p>
    <w:p w:rsidR="00126BCD" w:rsidRPr="005B6A2E" w:rsidRDefault="006B0907" w:rsidP="00126BC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62AD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metodologia perfil</w:t>
      </w:r>
    </w:p>
    <w:p w:rsidR="00126BCD" w:rsidRPr="005B6A2E" w:rsidRDefault="00126BCD" w:rsidP="00126BC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126BCD" w:rsidRPr="005B6A2E" w:rsidRDefault="009C02D6" w:rsidP="00126BCD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An employee needs to go for doctorâ€™s appointment for 3 hrs in a day.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Um funcionário precisa ir para DOCTORâ € </w:t>
      </w:r>
      <w:r w:rsidR="00126BCD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™ s nomeação para três horas em 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um dia.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How would Configure this for partial period factoring?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Como configurar isso para factoring período parcial?</w:t>
      </w:r>
    </w:p>
    <w:p w:rsidR="00126BCD" w:rsidRPr="005B6A2E" w:rsidRDefault="00126BCD" w:rsidP="00126BCD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126BCD" w:rsidRPr="005B6A2E" w:rsidRDefault="006B0907" w:rsidP="00126BC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D070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126BCD" w:rsidRPr="005B6A2E">
        <w:rPr>
          <w:rFonts w:ascii="Arial" w:eastAsia="Times New Roman" w:hAnsi="Arial" w:cs="Arial"/>
          <w:sz w:val="20"/>
          <w:szCs w:val="20"/>
          <w:lang w:eastAsia="pt-BR"/>
        </w:rPr>
        <w:t>Atribuir um valor nas XAP9 esquema sub para o período de factoring e armazenamento parcial.</w:t>
      </w:r>
    </w:p>
    <w:p w:rsidR="00126BCD" w:rsidRPr="005B6A2E" w:rsidRDefault="006B0907" w:rsidP="00126BC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D070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126BCD" w:rsidRPr="005B6A2E">
        <w:rPr>
          <w:rFonts w:ascii="Arial" w:eastAsia="Times New Roman" w:hAnsi="Arial" w:cs="Arial"/>
          <w:sz w:val="20"/>
          <w:szCs w:val="20"/>
          <w:lang w:eastAsia="pt-BR"/>
        </w:rPr>
        <w:t>Atribuir um valor nas rubricas salariais / 001 e / 002.</w:t>
      </w:r>
    </w:p>
    <w:p w:rsidR="006526B6" w:rsidRPr="005B6A2E" w:rsidRDefault="006B0907" w:rsidP="00126BC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D070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6526B6" w:rsidRPr="005B6A2E">
        <w:rPr>
          <w:rFonts w:ascii="Arial" w:eastAsia="Times New Roman" w:hAnsi="Arial" w:cs="Arial"/>
          <w:sz w:val="20"/>
          <w:szCs w:val="20"/>
          <w:lang w:eastAsia="pt-BR"/>
        </w:rPr>
        <w:t>Atribuir um valor entre 1 e 99 em factoring</w:t>
      </w:r>
      <w:r w:rsidR="00BD070C" w:rsidRPr="005B6A2E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BD070C" w:rsidRPr="005B6A2E" w:rsidRDefault="006B0907" w:rsidP="00126BC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D070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Atribuir um valor de 0,5 e máximo de campos em branco.</w:t>
      </w:r>
    </w:p>
    <w:p w:rsidR="003C6EA2" w:rsidRPr="005B6A2E" w:rsidRDefault="003C6EA2" w:rsidP="00126BC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126BC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</w:p>
    <w:p w:rsidR="004D3F52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Relationships in Organization Management are specified by: ( chose 4 )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Relacionamentos em Gestão de Organização são especificados por: </w:t>
      </w:r>
    </w:p>
    <w:p w:rsidR="004D3F52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(escolher 4)</w:t>
      </w:r>
    </w:p>
    <w:p w:rsidR="001C787D" w:rsidRPr="005B6A2E" w:rsidRDefault="001C787D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4D3F5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C6E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504A15" w:rsidRPr="005B6A2E">
        <w:rPr>
          <w:rFonts w:ascii="Arial" w:eastAsia="Times New Roman" w:hAnsi="Arial" w:cs="Arial"/>
          <w:sz w:val="20"/>
          <w:szCs w:val="20"/>
          <w:lang w:eastAsia="pt-BR"/>
        </w:rPr>
        <w:t>relações entre os objetos são recíprocas.</w:t>
      </w:r>
    </w:p>
    <w:p w:rsidR="00504A15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C6E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504A15" w:rsidRPr="005B6A2E">
        <w:rPr>
          <w:rFonts w:ascii="Arial" w:eastAsia="Times New Roman" w:hAnsi="Arial" w:cs="Arial"/>
          <w:sz w:val="20"/>
          <w:szCs w:val="20"/>
          <w:lang w:eastAsia="pt-BR"/>
        </w:rPr>
        <w:t>Relacionamentos não pode ser unilateral.</w:t>
      </w:r>
    </w:p>
    <w:p w:rsidR="003C6E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C6E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 direção das relações são determinadas por â € ~ Aâ € ™ ou â € ~ Bâ € ™</w:t>
      </w:r>
    </w:p>
    <w:p w:rsidR="003C6EA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C6E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As relações também pode ser unilateral</w:t>
      </w:r>
    </w:p>
    <w:p w:rsidR="001C787D" w:rsidRPr="005B6A2E" w:rsidRDefault="006B0907" w:rsidP="001C787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C6EA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Relacionamentos são indicados por um código de três dígitos.</w:t>
      </w:r>
    </w:p>
    <w:p w:rsidR="009C02D6" w:rsidRPr="005B6A2E" w:rsidRDefault="009C02D6" w:rsidP="001C787D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End User Testing will be done in Solution Manager in: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End Testing Usuário será feito em Solution Manager em: </w:t>
      </w:r>
    </w:p>
    <w:p w:rsidR="00E66F23" w:rsidRPr="005B6A2E" w:rsidRDefault="00E66F23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E66F2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66F2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Preparação final</w:t>
      </w:r>
    </w:p>
    <w:p w:rsidR="001C787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66F2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Indo-ao Vivo</w:t>
      </w:r>
    </w:p>
    <w:p w:rsidR="00E66F2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66F2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Realização</w:t>
      </w:r>
    </w:p>
    <w:p w:rsidR="00E66F2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66F2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Business Blueprint</w:t>
      </w:r>
    </w:p>
    <w:p w:rsidR="00E66F23" w:rsidRPr="005B6A2E" w:rsidRDefault="00E66F23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E66F23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Which stage of Implementation Roadmap, Project/system Landscape is defined: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a fase da implementação Roteiro, Projeto / sistema Paisagem é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definida: </w:t>
      </w:r>
    </w:p>
    <w:p w:rsidR="00E66F23" w:rsidRPr="005B6A2E" w:rsidRDefault="00E66F23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E66F2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66F2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Preparação do Projeto</w:t>
      </w:r>
    </w:p>
    <w:p w:rsidR="00E66F2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66F2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Business Blueprint</w:t>
      </w:r>
    </w:p>
    <w:p w:rsidR="00E66F2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66F2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Preparação final</w:t>
      </w:r>
    </w:p>
    <w:p w:rsidR="00E66F2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66F2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Realização</w:t>
      </w:r>
    </w:p>
    <w:p w:rsidR="00E66F23" w:rsidRPr="005B6A2E" w:rsidRDefault="00E66F23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A Infoset is displayed as an overview tree on the initial Adhoc Query screen with: 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A Infoset é exibido como uma árvore de visão na tela inicial de consulta Adhoc com: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 3)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</w:p>
    <w:p w:rsidR="00C47E7B" w:rsidRPr="005B6A2E" w:rsidRDefault="00C47E7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C47E7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Colunas valor de saída</w:t>
      </w:r>
    </w:p>
    <w:p w:rsidR="00C47E7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Tabela do banco de dados</w:t>
      </w:r>
    </w:p>
    <w:p w:rsidR="00C47E7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Tela Infotype mostrando resultados</w:t>
      </w:r>
    </w:p>
    <w:p w:rsidR="00C47E7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Colunas Seleção</w:t>
      </w:r>
    </w:p>
    <w:p w:rsidR="00C47E7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C47E7B" w:rsidRPr="005B6A2E">
        <w:rPr>
          <w:rFonts w:ascii="Arial" w:eastAsia="Times New Roman" w:hAnsi="Arial" w:cs="Arial"/>
          <w:bCs/>
          <w:sz w:val="20"/>
          <w:szCs w:val="20"/>
          <w:lang w:eastAsia="pt-BR"/>
        </w:rPr>
        <w:t>O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texto da coluna de saída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lastRenderedPageBreak/>
        <w:t>Which of the below illustrates the characteristics of a wage type?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dos abaixo ilustra as características de um tipo de salário?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2) </w:t>
      </w:r>
    </w:p>
    <w:p w:rsidR="00C47E7B" w:rsidRPr="005B6A2E" w:rsidRDefault="00C47E7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C47E7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Regras de contagem</w:t>
      </w:r>
    </w:p>
    <w:p w:rsidR="00C47E7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Cheque Admissibilidade</w:t>
      </w:r>
    </w:p>
    <w:p w:rsidR="00C47E7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Regras de arredondamento</w:t>
      </w:r>
    </w:p>
    <w:p w:rsidR="00C47E7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47E7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Combinação de entrada</w:t>
      </w:r>
    </w:p>
    <w:p w:rsidR="00C16227" w:rsidRPr="005B6A2E" w:rsidRDefault="00C1622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Which of the below infotypes can be maintained in ESS?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das infotipos abaixo podem ser mantidas em SEE? </w:t>
      </w:r>
    </w:p>
    <w:p w:rsidR="00C16227" w:rsidRPr="005B6A2E" w:rsidRDefault="00C16227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C1622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1622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0002, 0006, 0009, 0023</w:t>
      </w:r>
    </w:p>
    <w:p w:rsidR="00C16227" w:rsidRPr="005B6A2E" w:rsidRDefault="00C16227" w:rsidP="00C16227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0002, 0007, 0009, 0001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0002, 0007, 0009, 0001 </w:t>
      </w:r>
    </w:p>
    <w:p w:rsidR="00C16227" w:rsidRPr="005B6A2E" w:rsidRDefault="006B0907" w:rsidP="00C16227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1622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0006, 0003, 2006, 0025</w:t>
      </w:r>
    </w:p>
    <w:p w:rsidR="00C16227" w:rsidRPr="005B6A2E" w:rsidRDefault="00C16227" w:rsidP="00C16227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0002, 0006, 0009, 0026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0002, 0006, 0009, 0026 </w:t>
      </w:r>
    </w:p>
    <w:p w:rsidR="00C16227" w:rsidRPr="005B6A2E" w:rsidRDefault="00C1622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C16227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While hiring in Pa, the system is not defaulting the â€œdefault system positionâ€ 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Embora a contratação de Pa, o sistema não está inadimplente o â € sistema œdefault positionâ €.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To enable this you will activate the following switch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Para permitir isso, você vai ativar a seguinte opção</w:t>
      </w:r>
      <w:r w:rsidR="00C1622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.</w:t>
      </w:r>
    </w:p>
    <w:p w:rsidR="00084D3E" w:rsidRPr="005B6A2E" w:rsidRDefault="00084D3E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1622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b.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PLOGI EVENC 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1622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a.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PLOGI PRELU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c.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1622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PLOGI PRELI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d.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1622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PLOGI ORGA </w:t>
      </w:r>
    </w:p>
    <w:p w:rsidR="00084D3E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A Quota Overview is used for: ( chose 3 )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Uma Visão Quota é usado para: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</w:t>
      </w:r>
      <w:r w:rsidR="00084D3E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3) </w:t>
      </w:r>
    </w:p>
    <w:p w:rsidR="00084D3E" w:rsidRPr="005B6A2E" w:rsidRDefault="00084D3E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084D3E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Quotas de exibição atribuído a um empregado</w:t>
      </w:r>
    </w:p>
    <w:p w:rsidR="00084D3E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Permite manter as quotas atribuídas ao empregado</w:t>
      </w:r>
    </w:p>
    <w:p w:rsidR="00084D3E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Você escolhe a linha que contém a cota para informações mais detalhadas.</w:t>
      </w:r>
    </w:p>
    <w:p w:rsidR="00084D3E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Você pode mudar / corrigir as quotas, que são acumulados a partir de avaliação de tempos.</w:t>
      </w:r>
    </w:p>
    <w:p w:rsidR="00084D3E" w:rsidRPr="005B6A2E" w:rsidRDefault="00084D3E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084D3E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To report on time evaluation results together with information from time management Infotypes, you use ( chose 2 )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Para informar sobre os resultados da avaliação de tempo, juntamente com informações de infotipos de gerenciamento de tempo, você pode usar</w:t>
      </w:r>
      <w:r w:rsidR="00084D3E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.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 2)</w:t>
      </w:r>
    </w:p>
    <w:p w:rsidR="00084D3E" w:rsidRPr="005B6A2E" w:rsidRDefault="00084D3E" w:rsidP="00084D3E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084D3E" w:rsidRPr="005B6A2E" w:rsidRDefault="006B0907" w:rsidP="00084D3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RPTBAL00</w:t>
      </w:r>
    </w:p>
    <w:p w:rsidR="00084D3E" w:rsidRPr="005B6A2E" w:rsidRDefault="006B0907" w:rsidP="00084D3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Infotipos da folha de pagamento</w:t>
      </w:r>
    </w:p>
    <w:p w:rsidR="00084D3E" w:rsidRPr="005B6A2E" w:rsidRDefault="006B0907" w:rsidP="00084D3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RPCLSTRD</w:t>
      </w:r>
    </w:p>
    <w:p w:rsidR="00084D3E" w:rsidRPr="005B6A2E" w:rsidRDefault="006B0907" w:rsidP="00084D3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Infotipos simulados</w:t>
      </w:r>
    </w:p>
    <w:p w:rsidR="00084D3E" w:rsidRPr="005B6A2E" w:rsidRDefault="00084D3E" w:rsidP="00084D3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084D3E" w:rsidRPr="005B6A2E" w:rsidRDefault="009C02D6" w:rsidP="00084D3E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Which of the following expression transfers the wage type to the output table OT as the PCR X013?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Qual das seguintes expressão transfere o tipo de salário para a tabela de saída OT como o PCR X013?</w:t>
      </w:r>
    </w:p>
    <w:p w:rsidR="00084D3E" w:rsidRPr="005B6A2E" w:rsidRDefault="00084D3E" w:rsidP="00084D3E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084D3E" w:rsidRPr="005B6A2E" w:rsidRDefault="006B0907" w:rsidP="00084D3E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RTE = TSDIVP</w:t>
      </w:r>
    </w:p>
    <w:p w:rsidR="00084D3E" w:rsidRPr="005B6A2E" w:rsidRDefault="006B0907" w:rsidP="00084D3E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DIVID ARR</w:t>
      </w:r>
    </w:p>
    <w:p w:rsidR="00084D3E" w:rsidRPr="005B6A2E" w:rsidRDefault="006B0907" w:rsidP="00084D3E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ADDWT</w:t>
      </w:r>
    </w:p>
    <w:p w:rsidR="00084D3E" w:rsidRPr="005B6A2E" w:rsidRDefault="006B0907" w:rsidP="00084D3E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84D3E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ZERO = A</w:t>
      </w:r>
    </w:p>
    <w:p w:rsidR="00084D3E" w:rsidRPr="005B6A2E" w:rsidRDefault="00084D3E" w:rsidP="00084D3E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481"/>
        <w:gridCol w:w="7473"/>
      </w:tblGrid>
      <w:tr w:rsidR="00084D3E" w:rsidRPr="005B6A2E" w:rsidTr="00181367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D3E" w:rsidRPr="005B6A2E" w:rsidRDefault="00084D3E" w:rsidP="00084D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D3E" w:rsidRPr="005B6A2E" w:rsidRDefault="00084D3E" w:rsidP="00084D3E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5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D3E" w:rsidRPr="005B6A2E" w:rsidRDefault="00084D3E" w:rsidP="00084D3E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Which of the following function of employee subgroup for personnel calculation rule?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das seguintes função do subgrupo empregado para regra de cálculo de pessoal? </w:t>
      </w:r>
    </w:p>
    <w:p w:rsidR="00F77612" w:rsidRPr="005B6A2E" w:rsidRDefault="00F77612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F7761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determina a validade do grupo payscale e nível</w:t>
      </w:r>
    </w:p>
    <w:p w:rsidR="00F7761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determina os tipos de cotas de tempo permissibilidade?</w:t>
      </w:r>
    </w:p>
    <w:p w:rsidR="00F7761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determina as etapas de processamento corretos na folha de pagamento</w:t>
      </w:r>
    </w:p>
    <w:p w:rsidR="00F7761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determina permissibilidade do tipo salário</w:t>
      </w:r>
    </w:p>
    <w:p w:rsidR="00F77612" w:rsidRPr="005B6A2E" w:rsidRDefault="00F77612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A profile match-up means: 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Um perfil match-up significa: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3) </w:t>
      </w:r>
    </w:p>
    <w:p w:rsidR="00F77612" w:rsidRPr="005B6A2E" w:rsidRDefault="00F77612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F7761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Perfis de uma pessoa combinando com o outro.</w:t>
      </w:r>
    </w:p>
    <w:p w:rsidR="00F7761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Correspondência de qualificações das pessoas e qualificações de posições.</w:t>
      </w:r>
    </w:p>
    <w:p w:rsidR="00F7761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Gerar propostas de formação de um défice de qualificação.</w:t>
      </w:r>
    </w:p>
    <w:p w:rsidR="00F7761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Correspondência de qualificações das pessoas e Requisitos de posições.</w:t>
      </w:r>
    </w:p>
    <w:p w:rsidR="00F77612" w:rsidRPr="005B6A2E" w:rsidRDefault="006B0907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lastRenderedPageBreak/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Adequar o perfil de um candidato com os requisitos de uma posição.</w:t>
      </w:r>
    </w:p>
    <w:p w:rsidR="00F77612" w:rsidRPr="005B6A2E" w:rsidRDefault="009C02D6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Implementation of Org Management is a mandatory pre-requisite for...</w:t>
      </w:r>
    </w:p>
    <w:p w:rsidR="00F77612" w:rsidRPr="005B6A2E" w:rsidRDefault="009C02D6" w:rsidP="00F77612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Implementação da Gestão Org é um pré-requisito obrigatório para ...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</w:t>
      </w:r>
    </w:p>
    <w:p w:rsidR="009C02D6" w:rsidRPr="005B6A2E" w:rsidRDefault="009C02D6" w:rsidP="00F77612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F77612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3) </w:t>
      </w:r>
    </w:p>
    <w:p w:rsidR="00F77612" w:rsidRPr="005B6A2E" w:rsidRDefault="00F77612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F77612" w:rsidRPr="005B6A2E" w:rsidRDefault="006B0907" w:rsidP="00F77612">
      <w:pPr>
        <w:spacing w:after="0" w:line="240" w:lineRule="atLeast"/>
        <w:rPr>
          <w:rFonts w:ascii="Arial" w:eastAsia="Times New Roman" w:hAnsi="Arial" w:cs="Arial"/>
          <w:bCs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F77612" w:rsidRPr="005B6A2E">
        <w:rPr>
          <w:rFonts w:ascii="Arial" w:eastAsia="Times New Roman" w:hAnsi="Arial" w:cs="Arial"/>
          <w:bCs/>
          <w:sz w:val="20"/>
          <w:szCs w:val="20"/>
          <w:lang w:eastAsia="pt-BR"/>
        </w:rPr>
        <w:t>MDT</w:t>
      </w:r>
    </w:p>
    <w:p w:rsidR="00F77612" w:rsidRPr="005B6A2E" w:rsidRDefault="006B0907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Adhoc consulta e SAP consulta</w:t>
      </w:r>
    </w:p>
    <w:p w:rsidR="00F77612" w:rsidRPr="005B6A2E" w:rsidRDefault="006B0907" w:rsidP="00F77612">
      <w:pPr>
        <w:spacing w:after="0" w:line="240" w:lineRule="atLeast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F77612" w:rsidRPr="005B6A2E">
        <w:rPr>
          <w:rFonts w:ascii="Arial" w:eastAsia="Times New Roman" w:hAnsi="Arial" w:cs="Arial"/>
          <w:bCs/>
          <w:sz w:val="20"/>
          <w:szCs w:val="20"/>
          <w:lang w:eastAsia="pt-BR"/>
        </w:rPr>
        <w:t>HIS</w:t>
      </w:r>
    </w:p>
    <w:p w:rsidR="00F77612" w:rsidRPr="005B6A2E" w:rsidRDefault="006B0907" w:rsidP="00F77612">
      <w:pPr>
        <w:spacing w:after="0" w:line="240" w:lineRule="atLeast"/>
        <w:rPr>
          <w:rFonts w:ascii="Arial" w:eastAsia="Times New Roman" w:hAnsi="Arial" w:cs="Arial"/>
          <w:bCs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7761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F77612" w:rsidRPr="005B6A2E">
        <w:rPr>
          <w:rFonts w:ascii="Arial" w:eastAsia="Times New Roman" w:hAnsi="Arial" w:cs="Arial"/>
          <w:bCs/>
          <w:sz w:val="20"/>
          <w:szCs w:val="20"/>
          <w:lang w:eastAsia="pt-BR"/>
        </w:rPr>
        <w:t>MSS</w:t>
      </w:r>
    </w:p>
    <w:p w:rsidR="00F77612" w:rsidRPr="005B6A2E" w:rsidRDefault="00F77612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F77612" w:rsidRPr="005B6A2E" w:rsidRDefault="00F77612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F77612" w:rsidRPr="005B6A2E" w:rsidRDefault="00F77612" w:rsidP="00F77612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Quais são os pré-requisitos para MDT?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 3)</w:t>
      </w:r>
    </w:p>
    <w:p w:rsidR="00C56333" w:rsidRPr="005B6A2E" w:rsidRDefault="00C56333" w:rsidP="00F77612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F77612" w:rsidRPr="005B6A2E" w:rsidRDefault="006B0907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5633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4D7EE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Infotipo </w:t>
      </w:r>
      <w:r w:rsidR="004D7EEB" w:rsidRPr="005B6A2E">
        <w:rPr>
          <w:rFonts w:ascii="Arial" w:eastAsia="Times New Roman" w:hAnsi="Arial" w:cs="Arial"/>
          <w:bCs/>
          <w:sz w:val="20"/>
          <w:szCs w:val="20"/>
          <w:lang w:eastAsia="pt-BR"/>
        </w:rPr>
        <w:t>Communications</w:t>
      </w:r>
      <w:r w:rsidR="004D7EE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deve ser mantida.</w:t>
      </w:r>
    </w:p>
    <w:p w:rsidR="00C56333" w:rsidRPr="005B6A2E" w:rsidRDefault="006B0907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5633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Deveria ter criado cargos principais na organização.</w:t>
      </w:r>
    </w:p>
    <w:p w:rsidR="00C56333" w:rsidRPr="005B6A2E" w:rsidRDefault="006B0907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5633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C56333" w:rsidRPr="005B6A2E">
        <w:rPr>
          <w:rFonts w:ascii="Arial" w:eastAsia="Times New Roman" w:hAnsi="Arial" w:cs="Arial"/>
          <w:bCs/>
          <w:sz w:val="20"/>
          <w:szCs w:val="20"/>
          <w:lang w:eastAsia="pt-BR"/>
        </w:rPr>
        <w:t>deve</w:t>
      </w:r>
      <w:r w:rsidR="00C5633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ocupar a posição principal.</w:t>
      </w:r>
    </w:p>
    <w:p w:rsidR="00C56333" w:rsidRPr="005B6A2E" w:rsidRDefault="006B0907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5633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C56333" w:rsidRPr="005B6A2E">
        <w:rPr>
          <w:rFonts w:ascii="Arial" w:eastAsia="Times New Roman" w:hAnsi="Arial" w:cs="Arial"/>
          <w:bCs/>
          <w:sz w:val="20"/>
          <w:szCs w:val="20"/>
          <w:lang w:eastAsia="pt-BR"/>
        </w:rPr>
        <w:t>Se</w:t>
      </w:r>
      <w:r w:rsidR="00C5633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manter um plano organizacional adequada.</w:t>
      </w:r>
    </w:p>
    <w:p w:rsidR="00C56333" w:rsidRPr="005B6A2E" w:rsidRDefault="006B0907" w:rsidP="00F7761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5633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Deve manter uma estrutura adequada de pessoal.</w:t>
      </w:r>
    </w:p>
    <w:p w:rsidR="0038658B" w:rsidRPr="005B6A2E" w:rsidRDefault="0038658B" w:rsidP="005B6A2E">
      <w:pPr>
        <w:spacing w:before="100" w:beforeAutospacing="1" w:after="0" w:line="240" w:lineRule="atLeast"/>
        <w:rPr>
          <w:rFonts w:ascii="Arial" w:eastAsia="Times New Roman" w:hAnsi="Arial" w:cs="Arial"/>
          <w:b/>
          <w:bCs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RHINTE00 report used for: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RHINTE00 relatório usado para: </w:t>
      </w:r>
    </w:p>
    <w:p w:rsidR="0038658B" w:rsidRPr="005B6A2E" w:rsidRDefault="0038658B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38658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8658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Transferir dados objetos de PM para PA</w:t>
      </w:r>
    </w:p>
    <w:p w:rsidR="0038658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8658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Transferir dados objetos de PD para PA</w:t>
      </w:r>
    </w:p>
    <w:p w:rsidR="0038658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8658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Transferir dados de PA para OM para criar objetos em OM</w:t>
      </w:r>
    </w:p>
    <w:p w:rsidR="0038658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8658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Nenhuma das opções acima</w:t>
      </w:r>
    </w:p>
    <w:p w:rsidR="00A5409C" w:rsidRPr="005B6A2E" w:rsidRDefault="00A5409C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Time balances, Time Wage Types and messages are generated and stored in file PCL2 in a cluster table-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Saldos de tempo, as rubricas salariais de tempo e as mensagens são geradas e armazenadas em PCL2 arquivo em um cluster de mesa </w:t>
      </w:r>
    </w:p>
    <w:p w:rsidR="00A5409C" w:rsidRPr="005B6A2E" w:rsidRDefault="00A5409C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5409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C1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C1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C2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5409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C2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B2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5409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bCs/>
          <w:sz w:val="20"/>
          <w:szCs w:val="20"/>
          <w:lang w:eastAsia="pt-BR"/>
        </w:rPr>
        <w:t>B2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B1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5409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B1 </w:t>
      </w:r>
    </w:p>
    <w:p w:rsidR="00A5409C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Z2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5409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Z2 </w:t>
      </w:r>
    </w:p>
    <w:p w:rsidR="00A5409C" w:rsidRPr="005B6A2E" w:rsidRDefault="00A5409C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A5409C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user would like a customized report on all global employees assignments and their compensation package details etc. Recommend a logical database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O usuário gostaria de um relatório personalizado em todos os</w:t>
      </w:r>
      <w:r w:rsidR="00B2022A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funcionários atribuições globais e seus detalhes do pacote de</w:t>
      </w:r>
      <w:r w:rsidR="00B2022A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compensação etc </w:t>
      </w:r>
    </w:p>
    <w:p w:rsidR="00A5409C" w:rsidRPr="005B6A2E" w:rsidRDefault="00A5409C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5409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Recomendar a um banco de dados lógico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PNPCE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5409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bCs/>
          <w:sz w:val="20"/>
          <w:szCs w:val="20"/>
          <w:lang w:eastAsia="pt-BR"/>
        </w:rPr>
        <w:t>PNPCE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</w:p>
    <w:p w:rsidR="00A5409C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PCH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5409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PCH </w:t>
      </w:r>
    </w:p>
    <w:p w:rsidR="00A5409C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PAP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5409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PAP </w:t>
      </w:r>
    </w:p>
    <w:p w:rsidR="00714D32" w:rsidRPr="005B6A2E" w:rsidRDefault="00714D32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714D32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Objects in OM goes through which of the following status cycles?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Objetos em OM passa por qual dos seguintes ciclos de status?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</w:t>
      </w:r>
    </w:p>
    <w:p w:rsidR="00FC62A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714D32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3)</w:t>
      </w:r>
    </w:p>
    <w:p w:rsidR="00FC62A6" w:rsidRPr="005B6A2E" w:rsidRDefault="00FC62A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FC62A6" w:rsidRPr="005B6A2E" w:rsidRDefault="006B0907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C62A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Estado Planned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C62A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Fechado </w:t>
      </w:r>
      <w:r w:rsidR="00FC62A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approved status</w:t>
      </w:r>
      <w:r w:rsidR="00FC62A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estatuto aprovado</w:t>
      </w:r>
    </w:p>
    <w:p w:rsidR="00FC62A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C62A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Estado Aprovado</w:t>
      </w:r>
    </w:p>
    <w:p w:rsidR="00FC62A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C62A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Status Fechado</w:t>
      </w:r>
    </w:p>
    <w:p w:rsidR="00FC62A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FC62A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Estado Active</w:t>
      </w:r>
    </w:p>
    <w:p w:rsidR="0065370F" w:rsidRPr="005B6A2E" w:rsidRDefault="009C02D6" w:rsidP="0065370F">
      <w:pPr>
        <w:spacing w:before="100" w:beforeAutospacing="1"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Na componente de gestão organizacional, você pode ...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65370F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2) </w:t>
      </w:r>
    </w:p>
    <w:p w:rsidR="0065370F" w:rsidRPr="005B6A2E" w:rsidRDefault="006B0907" w:rsidP="0065370F">
      <w:pPr>
        <w:spacing w:before="100" w:beforeAutospacing="1"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6537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Criar objetos de cenários futuros de negócio</w:t>
      </w:r>
    </w:p>
    <w:p w:rsidR="0065370F" w:rsidRPr="005B6A2E" w:rsidRDefault="006B0907" w:rsidP="006537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6537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Criar todas as características relacionadas com a posição ea pessoa</w:t>
      </w:r>
    </w:p>
    <w:p w:rsidR="0065370F" w:rsidRPr="005B6A2E" w:rsidRDefault="006B0907" w:rsidP="0065370F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lastRenderedPageBreak/>
        <w:t>(   )</w:t>
      </w:r>
      <w:r w:rsidR="006537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Criar um modelo completo da estrutura da organização, a estrutura de hierarquia e estrutura de relatórios</w:t>
      </w:r>
    </w:p>
    <w:p w:rsidR="0065370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6537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Criar Horas de Trabalho para Org. </w:t>
      </w:r>
      <w:r w:rsidR="0065370F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units &amp; employees working in the Org.units</w:t>
      </w:r>
      <w:r w:rsidR="0065370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unidades e funcionários que trabalham na Organização de unidades.</w:t>
      </w:r>
    </w:p>
    <w:p w:rsidR="0065370F" w:rsidRPr="005B6A2E" w:rsidRDefault="0065370F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different view of Payroll Results can be obtained from: ( chose 4 )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O ponto de vista diferente dos resultados da folha de pagamento pode ser obtido a partir de: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escolher 4) </w:t>
      </w:r>
    </w:p>
    <w:p w:rsidR="002C01C0" w:rsidRPr="005B6A2E" w:rsidRDefault="002C01C0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Payroll Journal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01C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Folha de Pagamento Jornal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Payroll Result Log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01C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Folha de Pagamento registro de resultado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Ad Hoc Query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01C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Ad Hoc de Consultas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Payroll Status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01C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Payroll Estado </w:t>
      </w:r>
    </w:p>
    <w:p w:rsidR="002C01C0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Remuneration Statement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01C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Declaração de Remunerações </w:t>
      </w:r>
    </w:p>
    <w:p w:rsidR="002C01C0" w:rsidRPr="005B6A2E" w:rsidRDefault="002C01C0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While working in Expert Mode, you; 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Enquanto estiver trabalhando no modo Expert, você,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E8718C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3) </w:t>
      </w:r>
    </w:p>
    <w:p w:rsidR="00A64660" w:rsidRPr="005B6A2E" w:rsidRDefault="00A64660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E8718C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6466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E8718C" w:rsidRPr="005B6A2E">
        <w:rPr>
          <w:rFonts w:ascii="Arial" w:eastAsia="Times New Roman" w:hAnsi="Arial" w:cs="Arial"/>
          <w:sz w:val="20"/>
          <w:szCs w:val="20"/>
          <w:lang w:eastAsia="pt-BR"/>
        </w:rPr>
        <w:t>Ele permite que você crie uma vaga.</w:t>
      </w:r>
    </w:p>
    <w:p w:rsidR="00E8718C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6466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E8718C" w:rsidRPr="005B6A2E">
        <w:rPr>
          <w:rFonts w:ascii="Arial" w:eastAsia="Times New Roman" w:hAnsi="Arial" w:cs="Arial"/>
          <w:sz w:val="20"/>
          <w:szCs w:val="20"/>
          <w:lang w:eastAsia="pt-BR"/>
        </w:rPr>
        <w:t>Ele permite que você mantenha os objetos.</w:t>
      </w:r>
    </w:p>
    <w:p w:rsidR="00E8718C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6466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E8718C" w:rsidRPr="005B6A2E">
        <w:rPr>
          <w:rFonts w:ascii="Arial" w:eastAsia="Times New Roman" w:hAnsi="Arial" w:cs="Arial"/>
          <w:sz w:val="20"/>
          <w:szCs w:val="20"/>
          <w:lang w:eastAsia="pt-BR"/>
        </w:rPr>
        <w:t>Sistema cria automaticamente alguns registros de infotipo de relacionamento.</w:t>
      </w:r>
    </w:p>
    <w:p w:rsidR="00E8718C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6466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Pode criar descrição adicional para objetos.</w:t>
      </w:r>
    </w:p>
    <w:p w:rsidR="009900B6" w:rsidRPr="005B6A2E" w:rsidRDefault="009900B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following are the steps by Which infoset is defined: 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A seguir estão os passos pelos quais infoset está definida: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escolher 3) </w:t>
      </w:r>
    </w:p>
    <w:p w:rsidR="007E512C" w:rsidRPr="005B6A2E" w:rsidRDefault="007E512C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Assign Functional Areas to User Groups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0B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Atribuir áreas funcionais para grupos de usuários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Create User Groups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0B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criar grupos de usuários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Assign Infotypes to User groups.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0B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Atribuir infotipos para grupos de usuários. 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0B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Create Functional Groups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Criar Grupos Funcionais </w:t>
      </w:r>
    </w:p>
    <w:p w:rsidR="007E512C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Create field groups derived from Infotypes, from the corresponding Logical Database.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0B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Criar grupos de campos derivados de infotipos, a partir do correspondente banco de dados lógico. </w:t>
      </w:r>
    </w:p>
    <w:p w:rsidR="009900B6" w:rsidRPr="005B6A2E" w:rsidRDefault="009900B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To maintain your organizational plan quickly and easily as possible you will use: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Para manter o seu plano organizacional de forma rápida e fácil possível que você vai usar: </w:t>
      </w:r>
    </w:p>
    <w:p w:rsidR="007E512C" w:rsidRPr="005B6A2E" w:rsidRDefault="007E512C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E512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Expert Mode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Expert Mode 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E512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General Structures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Estruturas Gerais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Simple Maintenance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E512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Simples Manutenção </w:t>
      </w:r>
    </w:p>
    <w:p w:rsidR="007E512C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E512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Matrix Structures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Estruturas matriciais </w:t>
      </w:r>
    </w:p>
    <w:p w:rsidR="007E512C" w:rsidRPr="005B6A2E" w:rsidRDefault="007E512C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Which of the below are used to determine the partial period factors of the payroll period?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das abaixo são utilizados para determinar os factores período parciais do período folha?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2C2E4A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2) </w:t>
      </w:r>
    </w:p>
    <w:p w:rsidR="002C2E4A" w:rsidRPr="005B6A2E" w:rsidRDefault="002C2E4A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2C2E4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E4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Função partt</w:t>
      </w:r>
    </w:p>
    <w:p w:rsidR="002C2E4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E4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GENPS função</w:t>
      </w:r>
    </w:p>
    <w:p w:rsidR="002C2E4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E4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Substituições</w:t>
      </w:r>
    </w:p>
    <w:p w:rsidR="002C2E4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E4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Função ACTIO</w:t>
      </w:r>
    </w:p>
    <w:p w:rsidR="002C2E4A" w:rsidRPr="005B6A2E" w:rsidRDefault="002C2E4A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481"/>
        <w:gridCol w:w="7573"/>
      </w:tblGrid>
      <w:tr w:rsidR="009C02D6" w:rsidRPr="005B6A2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bookmarkStart w:id="11" w:name="table2A"/>
            <w:bookmarkEnd w:id="11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bookmarkStart w:id="12" w:name="graphic319"/>
            <w:bookmarkEnd w:id="12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2D6" w:rsidRPr="005B6A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bookmarkStart w:id="13" w:name="graphic31B"/>
            <w:bookmarkEnd w:id="13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2D6" w:rsidRPr="005B6A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bookmarkStart w:id="14" w:name="graphic31D"/>
            <w:bookmarkEnd w:id="1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2D6" w:rsidRPr="005B6A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bookmarkStart w:id="15" w:name="graphic31F"/>
            <w:bookmarkEnd w:id="15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:rsidR="002C2E4A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Manage</w:t>
      </w:r>
      <w:r w:rsidR="002C2E4A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rs Desktop helps in: ( chose 2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Gerentes de Área de Trabalho ajuda</w:t>
      </w:r>
      <w:r w:rsidR="002E736A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m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a: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 2)</w:t>
      </w:r>
    </w:p>
    <w:p w:rsidR="002C2E4A" w:rsidRPr="005B6A2E" w:rsidRDefault="002C2E4A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2C2E4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E4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Criação de Unidades de Organização</w:t>
      </w:r>
    </w:p>
    <w:p w:rsidR="002C2E4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E4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Acess</w:t>
      </w:r>
      <w:r w:rsidR="002E736A" w:rsidRPr="005B6A2E">
        <w:rPr>
          <w:rFonts w:ascii="Arial" w:eastAsia="Times New Roman" w:hAnsi="Arial" w:cs="Arial"/>
          <w:sz w:val="20"/>
          <w:szCs w:val="20"/>
          <w:lang w:eastAsia="pt-BR"/>
        </w:rPr>
        <w:t>ar</w:t>
      </w:r>
      <w:r w:rsidR="002C2E4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 avaliar os dados pessoais relativos aos funcionários subordinados</w:t>
      </w:r>
    </w:p>
    <w:p w:rsidR="002C2E4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E4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Manter workflows</w:t>
      </w:r>
    </w:p>
    <w:p w:rsidR="002C2E4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C2E4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Planejamento de Produção</w:t>
      </w: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vanish/>
          <w:sz w:val="20"/>
          <w:szCs w:val="20"/>
          <w:lang w:eastAsia="pt-BR"/>
        </w:rPr>
      </w:pPr>
    </w:p>
    <w:p w:rsidR="002E736A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What do you mean by DOWNLOAD in Time Management?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que você quer dizer com download em Gestão do Tempo?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(Escolhe</w:t>
      </w:r>
      <w:r w:rsidR="002E736A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2) </w:t>
      </w:r>
    </w:p>
    <w:p w:rsidR="002E736A" w:rsidRPr="005B6A2E" w:rsidRDefault="002E736A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2E736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E736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Transferência de dados de Sistema de Gravação Time to Time Management.</w:t>
      </w:r>
    </w:p>
    <w:p w:rsidR="002E736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lastRenderedPageBreak/>
        <w:t>(   )</w:t>
      </w:r>
      <w:r w:rsidR="002E736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Para cada funcionário cujo Master Data é baixado, deve haver um tempo de gravação Infotype da Informação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2E736A" w:rsidRPr="005B6A2E">
        <w:rPr>
          <w:rFonts w:ascii="Arial" w:eastAsia="Times New Roman" w:hAnsi="Arial" w:cs="Arial"/>
          <w:sz w:val="20"/>
          <w:szCs w:val="20"/>
          <w:lang w:eastAsia="pt-BR"/>
        </w:rPr>
        <w:t>TI-0050).</w:t>
      </w:r>
    </w:p>
    <w:p w:rsidR="002E736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E736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Os dados relativos a carga para baixo é categorizado como: fornecimento de dados mestre, o fornecimento de dados de controle e fornecimento de dados de transação.</w:t>
      </w:r>
    </w:p>
    <w:p w:rsidR="002E736A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2E736A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Transferência de dados de gerenciamento de tempo para o Sistema de Gravação Tempo.</w:t>
      </w:r>
    </w:p>
    <w:p w:rsidR="003D5DC8" w:rsidRPr="005B6A2E" w:rsidRDefault="003D5DC8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Reporting structure refers to...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Estrutura de comunicação refere-se a ...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3) </w:t>
      </w:r>
    </w:p>
    <w:p w:rsidR="003D5DC8" w:rsidRPr="005B6A2E" w:rsidRDefault="003D5DC8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3D5DC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D5DC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relação entre as posições</w:t>
      </w:r>
    </w:p>
    <w:p w:rsidR="003D5DC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D5DC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relação entre a posição e as unidades org</w:t>
      </w:r>
    </w:p>
    <w:p w:rsidR="003D5DC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D5DC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relação entre as unidades org</w:t>
      </w:r>
    </w:p>
    <w:p w:rsidR="003D5DC8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D5DC8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relação entre a pessoa e posição</w:t>
      </w:r>
    </w:p>
    <w:p w:rsidR="003D5DC8" w:rsidRPr="005B6A2E" w:rsidRDefault="003D5DC8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3D5DC8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vanish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Evaluation Paths in General Structures define: ( chose 3 )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Caminhos de avaliação em estruturas gerais define: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 3)</w:t>
      </w:r>
    </w:p>
    <w:p w:rsidR="00C73C30" w:rsidRPr="005B6A2E" w:rsidRDefault="00C73C30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C73C3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D531E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C73C30" w:rsidRPr="005B6A2E">
        <w:rPr>
          <w:rFonts w:ascii="Arial" w:eastAsia="Times New Roman" w:hAnsi="Arial" w:cs="Arial"/>
          <w:sz w:val="20"/>
          <w:szCs w:val="20"/>
          <w:lang w:eastAsia="pt-BR"/>
        </w:rPr>
        <w:t>Como um objeto - estrutura de árvore será criado no OM.</w:t>
      </w:r>
    </w:p>
    <w:p w:rsidR="00C73C3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D531E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C73C30" w:rsidRPr="005B6A2E">
        <w:rPr>
          <w:rFonts w:ascii="Arial" w:eastAsia="Times New Roman" w:hAnsi="Arial" w:cs="Arial"/>
          <w:sz w:val="20"/>
          <w:szCs w:val="20"/>
          <w:lang w:eastAsia="pt-BR"/>
        </w:rPr>
        <w:t>Ele exibe o registro de infotipo relação dos objetos envolvidos.</w:t>
      </w:r>
    </w:p>
    <w:p w:rsidR="00C73C3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D531E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C73C30" w:rsidRPr="005B6A2E">
        <w:rPr>
          <w:rFonts w:ascii="Arial" w:eastAsia="Times New Roman" w:hAnsi="Arial" w:cs="Arial"/>
          <w:sz w:val="20"/>
          <w:szCs w:val="20"/>
          <w:lang w:eastAsia="pt-BR"/>
        </w:rPr>
        <w:t>Ele representa as relações que serão exibidos na estrutura da árvore.</w:t>
      </w:r>
    </w:p>
    <w:p w:rsidR="00D531E4" w:rsidRPr="005B6A2E" w:rsidRDefault="00D531E4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bookmarkStart w:id="16" w:name="table2E"/>
      <w:bookmarkEnd w:id="16"/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nfosets are: ( chose 2 )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Infosets são: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escolher 2) </w:t>
      </w:r>
    </w:p>
    <w:p w:rsidR="0018136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Vista especial de banco de dados e lógica de agrupamento para infotipos para reportar</w:t>
      </w:r>
    </w:p>
    <w:p w:rsidR="0018136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Usado em Adhoc consulta e consulta SAP</w:t>
      </w:r>
    </w:p>
    <w:p w:rsidR="0018136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Vista especial de banco de dados</w:t>
      </w:r>
    </w:p>
    <w:p w:rsidR="0018136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Usado para armazenar dados mestre</w:t>
      </w:r>
    </w:p>
    <w:p w:rsidR="00181367" w:rsidRPr="005B6A2E" w:rsidRDefault="0018136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bookmarkStart w:id="17" w:name="table2F"/>
      <w:bookmarkEnd w:id="17"/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ou default the Enterprise Structure/Controlling Area in the Actions/Organization Assignment Infotype by maintaining: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Você padrão da Empresa Estrutura / Área de Controle das Ações / Organização Cessão InfoType pela manutenção: </w:t>
      </w:r>
    </w:p>
    <w:p w:rsidR="00181367" w:rsidRPr="005B6A2E" w:rsidRDefault="0018136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Object Infotype (1000)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Objeto infotipo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1000)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Account Assignment Infotype (1008)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Conta Infotype Assignment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1008)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Cost Distribution (1018)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Custo de distribuição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1018)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Department/Staff Infotype (1003)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Departamento / Staff infotipo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1003)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Employee Group/Subgroup Infotype (1013)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Empregado Grupo / Subgrupo infotipo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1013) </w:t>
      </w:r>
    </w:p>
    <w:p w:rsidR="00181367" w:rsidRPr="005B6A2E" w:rsidRDefault="0018136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CEO of ABC client wants HR department to generate a comparison analysis report across enterprise for the last 5 years for each location comparing with current year results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CEO do cliente ABC quer departamento de RH para gerar um relatório de análise de comparação em toda a empresa para os últimos 5 anos para cada local em comparação com os resultados do ano corrente </w:t>
      </w:r>
    </w:p>
    <w:p w:rsidR="00181367" w:rsidRPr="005B6A2E" w:rsidRDefault="0018136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</w:t>
      </w:r>
      <w:r w:rsidR="009C02D6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Use consulta SAP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val="en-US" w:eastAsia="pt-BR"/>
        </w:rPr>
        <w:t>Use HIS</w:t>
      </w:r>
      <w:r w:rsidR="006B0907"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Use HIS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val="en-US" w:eastAsia="pt-BR"/>
        </w:rPr>
        <w:t>Use Adhoc Query</w:t>
      </w:r>
      <w:r w:rsidR="006B0907"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Use Consulta Adhoc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Use BW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Use BW </w:t>
      </w:r>
    </w:p>
    <w:p w:rsidR="00181367" w:rsidRPr="005B6A2E" w:rsidRDefault="0018136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Which of the following are considered as external relationship combination 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Qual das seguintes são considerados combinação relacionamento externo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3)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Org.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Org. 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Unit &amp; Cost Center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Unidade e Centro de Custo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Person &amp; Sales Organization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Pessoa &amp; Organização de Vendas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Org, Unit &amp; Budget Unit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Org, Unidade e Unidade Orçamentária 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18136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Position &amp; Work Center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Posição e Centro de Trabalho </w:t>
      </w:r>
    </w:p>
    <w:p w:rsidR="00787EE1" w:rsidRPr="005B6A2E" w:rsidRDefault="00787EE1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If an employee wants to distribute his/her salary between two different bank accounts: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Se um funcionário quer distribuir sua / seu salário entre duas contas bancárias distintas: </w:t>
      </w:r>
    </w:p>
    <w:p w:rsidR="00787EE1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87EE1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Selecione o método de pagamento â € OESA €</w:t>
      </w:r>
    </w:p>
    <w:p w:rsidR="00787EE1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87EE1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Criar dois registros de infotipo no infotipo 0009, o segundo com o tipo de sub â € œOther Banksâ €</w:t>
      </w:r>
    </w:p>
    <w:p w:rsidR="00787EE1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87EE1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Deixe o método de pagamento como em branco</w:t>
      </w:r>
    </w:p>
    <w:p w:rsidR="00787EE1" w:rsidRPr="005B6A2E" w:rsidRDefault="006B0907" w:rsidP="00787EE1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87EE1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Selecione o método de pagamento â € œUâ €</w:t>
      </w:r>
    </w:p>
    <w:p w:rsidR="00EE679B" w:rsidRPr="005B6A2E" w:rsidRDefault="00EE679B" w:rsidP="00787EE1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5B6A2E" w:rsidRDefault="005B6A2E" w:rsidP="00787EE1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9C02D6" w:rsidP="00787EE1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lastRenderedPageBreak/>
        <w:t>Os possíveis passos na criação das InfoSets são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3) </w:t>
      </w:r>
    </w:p>
    <w:p w:rsidR="00EE679B" w:rsidRPr="005B6A2E" w:rsidRDefault="00EE679B" w:rsidP="00787EE1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EE679B" w:rsidRPr="005B6A2E" w:rsidRDefault="006B0907" w:rsidP="00787EE1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E679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Os infotipos seleccionados para a criação do infoset não podem ser adicionados / removidos numa data posterior.</w:t>
      </w:r>
    </w:p>
    <w:p w:rsidR="00EE679B" w:rsidRPr="005B6A2E" w:rsidRDefault="006B0907" w:rsidP="00787EE1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E679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Você pode selecionar objetos de planejamento pessoal e seus infotipos relacionados na lista de permitidos relações do grupo de infotipos de objetos relacionados.</w:t>
      </w:r>
    </w:p>
    <w:p w:rsidR="00EE679B" w:rsidRPr="005B6A2E" w:rsidRDefault="006B0907" w:rsidP="00787EE1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E679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Após a geração das InfoSets, atribuí-la aos grupos de usuários.</w:t>
      </w:r>
    </w:p>
    <w:p w:rsidR="00EE679B" w:rsidRPr="005B6A2E" w:rsidRDefault="006B0907" w:rsidP="00787EE1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E679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Lista de dados lógico, dependendo dos componentes usados.</w:t>
      </w:r>
    </w:p>
    <w:p w:rsidR="00EE679B" w:rsidRPr="005B6A2E" w:rsidRDefault="006B0907" w:rsidP="00787EE1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EE679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Uma vez que os InfoSets são criados, os nomes dos campos / grupos de campo não pode ser alterado.</w:t>
      </w:r>
    </w:p>
    <w:p w:rsidR="00EE679B" w:rsidRPr="005B6A2E" w:rsidRDefault="00EE679B" w:rsidP="00787EE1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tbl>
      <w:tblPr>
        <w:tblW w:w="8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481"/>
        <w:gridCol w:w="7473"/>
      </w:tblGrid>
      <w:tr w:rsidR="009C02D6" w:rsidRPr="005B6A2E" w:rsidTr="00EE679B"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C2B" w:rsidRPr="005B6A2E" w:rsidRDefault="000C2C2B" w:rsidP="005B6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bookmarkStart w:id="18" w:name="table31"/>
            <w:bookmarkEnd w:id="18"/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bookmarkStart w:id="19" w:name="graphic351"/>
            <w:bookmarkEnd w:id="19"/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02D6" w:rsidRPr="005B6A2E" w:rsidRDefault="009C02D6" w:rsidP="009C02D6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n the ORG &amp; STAFFING mode, the authorized user is you but not able to make changes to the org structure, move positions and jobs.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No modo de ORG e pessoal, o usuário autorizado é você, mas não é capaz de fazer alterações na estrutura org, posições movimento e empregos. 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br/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You have identified the problem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Você identificou o problema </w:t>
      </w:r>
    </w:p>
    <w:p w:rsidR="000C2C2B" w:rsidRPr="005B6A2E" w:rsidRDefault="000C2C2B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EE679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EE679B" w:rsidRPr="005B6A2E">
        <w:rPr>
          <w:rFonts w:ascii="Arial" w:eastAsia="Times New Roman" w:hAnsi="Arial" w:cs="Arial"/>
          <w:sz w:val="20"/>
          <w:szCs w:val="20"/>
          <w:lang w:eastAsia="pt-BR"/>
        </w:rPr>
        <w:t>não existe uma integração</w:t>
      </w:r>
    </w:p>
    <w:p w:rsidR="00EE679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EE679B" w:rsidRPr="005B6A2E">
        <w:rPr>
          <w:rFonts w:ascii="Arial" w:eastAsia="Times New Roman" w:hAnsi="Arial" w:cs="Arial"/>
          <w:sz w:val="20"/>
          <w:szCs w:val="20"/>
          <w:lang w:eastAsia="pt-BR"/>
        </w:rPr>
        <w:t>não há nenhuma autorização</w:t>
      </w:r>
    </w:p>
    <w:p w:rsidR="00EE679B" w:rsidRPr="005B6A2E" w:rsidRDefault="006B0907" w:rsidP="00EE679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EE679B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the mode is dis</w:t>
      </w:r>
      <w:r w:rsidR="00EE679B" w:rsidRPr="005B6A2E">
        <w:rPr>
          <w:rFonts w:ascii="Arial" w:eastAsia="Times New Roman" w:hAnsi="Arial" w:cs="Arial"/>
          <w:sz w:val="20"/>
          <w:szCs w:val="20"/>
          <w:lang w:eastAsia="pt-BR"/>
        </w:rPr>
        <w:t>o modo de exibição é</w:t>
      </w:r>
    </w:p>
    <w:p w:rsidR="000C2C2B" w:rsidRPr="005B6A2E" w:rsidRDefault="006B0907" w:rsidP="00EE679B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Versão do plano não é atribuído</w:t>
      </w:r>
    </w:p>
    <w:p w:rsidR="000C2C2B" w:rsidRPr="005B6A2E" w:rsidRDefault="000C2C2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tipo de salário seleção grupo de regras de tempo, que é usado para definir normas específicas para a seleção do tipo de salário do tempo de acordo com a TI 0001 podem ser capturados dentro. </w:t>
      </w:r>
    </w:p>
    <w:p w:rsidR="000C2C2B" w:rsidRPr="005B6A2E" w:rsidRDefault="000C2C2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XMOD â € "A MODIF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TMOD â € "MODIF W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val="en-US" w:eastAsia="pt-BR"/>
        </w:rPr>
      </w:pPr>
      <w:r w:rsidRPr="005B6A2E">
        <w:rPr>
          <w:rFonts w:ascii="Arial" w:eastAsia="Times New Roman" w:hAnsi="Arial" w:cs="Arial"/>
          <w:sz w:val="20"/>
          <w:szCs w:val="20"/>
          <w:lang w:val="en-US"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val="en-US" w:eastAsia="pt-BR"/>
        </w:rPr>
        <w:t xml:space="preserve"> TMOD â € "MODIF T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TMOD â € "MODIF D</w:t>
      </w:r>
    </w:p>
    <w:p w:rsidR="000C2C2B" w:rsidRPr="005B6A2E" w:rsidRDefault="000C2C2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HODâ€™s in your organization constantly requires reports that are currently not available in the SAP system.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Hoda € ™ s em sua organização constantemente exige relatórios que não estão disponíveis no sistema SAP.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Since this is purely for analysis, format is not an issue.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Uma vez que este é puramente para análise, o formato não é um problema.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What you suggest: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O que você sugere: </w:t>
      </w:r>
    </w:p>
    <w:p w:rsidR="000C2C2B" w:rsidRPr="005B6A2E" w:rsidRDefault="000C2C2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Menu de área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SAP consulta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Adhoc Consulta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HIS</w:t>
      </w:r>
    </w:p>
    <w:p w:rsidR="000C2C2B" w:rsidRPr="005B6A2E" w:rsidRDefault="000C2C2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SAP standard system enables you to create personal and general notifications/greetings for your employees on the Remuneration statement.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sistema standard SAP permite que você crie notificações / saudações pessoais e gerais para seus funcionários sobre a declaração de Remuneração.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(For Eg On their Birthdays) This is possible by: ( chose 3 )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Por Exemplo em seus aniversários) Isso é possível por: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escolher 3) </w:t>
      </w:r>
    </w:p>
    <w:p w:rsidR="000C2C2B" w:rsidRPr="005B6A2E" w:rsidRDefault="000C2C2B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Manter Ações infotipos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Manutenção de Notificações Infotype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Manter subtipo Geral Notificação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Manter Tempo Eventos Infotype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Manter subtipo Notificação Pessoal</w:t>
      </w:r>
    </w:p>
    <w:p w:rsidR="000C2C2B" w:rsidRPr="005B6A2E" w:rsidRDefault="000C2C2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Which of the following are true about the plan versions?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das seguintes são verdadeiras sobre as versões do plano?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3) 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Ele permite que descreve planos alternativos no sistema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Cada versões do plano são dependentes uns dos outros.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Versões do plano pode ser criado como uma cópia do plano original, em declarações usando relatório RHCOPL00.</w:t>
      </w:r>
    </w:p>
    <w:p w:rsidR="000C2C2B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C2C2B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RHCOPLPT suporte ao transferir dados de uma versão do plano inativa a versão do plano ativo e integrado.</w:t>
      </w:r>
    </w:p>
    <w:p w:rsidR="000C2C2B" w:rsidRPr="005B6A2E" w:rsidRDefault="000C2C2B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bookmarkStart w:id="20" w:name="table36"/>
      <w:bookmarkEnd w:id="20"/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Aulas de férias públicos são utilizados para qual das seguintes opções?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3) </w:t>
      </w:r>
    </w:p>
    <w:p w:rsidR="00476EC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76EC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Seleção de rubricas salariais de tempo</w:t>
      </w:r>
    </w:p>
    <w:p w:rsidR="00476EC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lastRenderedPageBreak/>
        <w:t>(   )</w:t>
      </w:r>
      <w:r w:rsidR="00476EC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DWS variantes</w:t>
      </w:r>
    </w:p>
    <w:p w:rsidR="00476EC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76EC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Tipos dia</w:t>
      </w:r>
    </w:p>
    <w:p w:rsidR="00476EC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76EC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Seleção de infotipos de folha de pagamento</w:t>
      </w:r>
    </w:p>
    <w:p w:rsidR="00476ECF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What are the features of the report RPTQTA00?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Quais são as características do relatório RPTQTA00? </w:t>
      </w:r>
    </w:p>
    <w:p w:rsidR="00AF1BC0" w:rsidRPr="005B6A2E" w:rsidRDefault="00AF1BC0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476EC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76EC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Disponibilidade imediata de Quota depois de competência</w:t>
      </w:r>
    </w:p>
    <w:p w:rsidR="00476EC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76EC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Acréscimo percentual Regular</w:t>
      </w:r>
    </w:p>
    <w:p w:rsidR="00476EC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76EC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Utiliza dados em tempo atuais.</w:t>
      </w:r>
    </w:p>
    <w:p w:rsidR="00476EC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76EC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Determinado após período de apuração seja concluída.</w:t>
      </w:r>
    </w:p>
    <w:p w:rsidR="00476ECF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76ECF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Recálculo automático das cotas.</w:t>
      </w:r>
    </w:p>
    <w:p w:rsidR="00AF1BC0" w:rsidRPr="005B6A2E" w:rsidRDefault="00AF1BC0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Infotypes can be maintained by which of the following ways?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Infotipos podem ser mantidas por que uma das seguintes formas?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2) </w:t>
      </w:r>
    </w:p>
    <w:p w:rsidR="00AF1BC0" w:rsidRPr="005B6A2E" w:rsidRDefault="00AF1BC0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a.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F1BC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Entrada rápida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Personnel actions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F1BC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ações de pessoal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Infocube objects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F1BC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InfoCube objetos 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F1BC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Consulta Infoset </w:t>
      </w:r>
    </w:p>
    <w:p w:rsidR="00AF1BC0" w:rsidRPr="005B6A2E" w:rsidRDefault="00AF1BC0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feature QUOMO can be defined as: ( chose 2 )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O QUOMO característica pode ser definida como: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2) </w:t>
      </w:r>
    </w:p>
    <w:p w:rsidR="0006670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06670D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Você pode usar como padrão um tipo de grupo Selection Quota.</w:t>
      </w:r>
    </w:p>
    <w:p w:rsidR="0006670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Cota regras de seleção de tipo determina qual o tipo de quotas, em que quantidades devem ser vencidos ou proposto.</w:t>
      </w:r>
    </w:p>
    <w:p w:rsidR="0006670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QUOMO especifica quais Quota tipo de grupo Selection é atribuído a um funcionário específico, com base em sua missão organizacional.</w:t>
      </w:r>
    </w:p>
    <w:p w:rsidR="0006670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06670D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Quota Rule Seleção Tipo determina a seqüência em que as cotas são gerados.</w:t>
      </w:r>
    </w:p>
    <w:p w:rsidR="0006670D" w:rsidRPr="005B6A2E" w:rsidRDefault="0006670D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If Organization Management is having integration with the Recruitment component, then: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Se de Gestão de organização é ter integração com o componente</w:t>
      </w:r>
      <w:r w:rsidR="0006670D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Recrutamento, então: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Both (a) and (b) should be used.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Ambos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a) e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b) deve ser usado.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Vacancy needs to be maintained using Infotype 1007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vaga deve ser mantida com Infotype 1007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Position has to be flagged as Obsolete.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06670D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Posição tem de ser marcada como obsoleta. </w:t>
      </w:r>
    </w:p>
    <w:p w:rsidR="009C02D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06670D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C02D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Vacancy needs to be maintained by making settings in customizing, to make all unoccupied positions to be made vacant</w:t>
      </w:r>
      <w:r w:rsidR="009C02D6" w:rsidRPr="005B6A2E">
        <w:rPr>
          <w:rFonts w:ascii="Arial" w:eastAsia="Times New Roman" w:hAnsi="Arial" w:cs="Arial"/>
          <w:sz w:val="20"/>
          <w:szCs w:val="20"/>
          <w:lang w:eastAsia="pt-BR"/>
        </w:rPr>
        <w:t>Vaga precisa ser mantido, fazendo ajustes na personalização, para fazer todas as posições desocupadas ser feitas vago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06670D" w:rsidRPr="005B6A2E" w:rsidRDefault="0006670D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 validade de todos os infotipos de um objeto é dependente do seguinte Infotype </w:t>
      </w:r>
    </w:p>
    <w:p w:rsidR="00743556" w:rsidRPr="005B6A2E" w:rsidRDefault="0074355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06670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4355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74355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74355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>1001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>permitida relacionamento)</w:t>
      </w:r>
    </w:p>
    <w:p w:rsidR="0006670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4355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74355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74355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>1002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>descrição)</w:t>
      </w:r>
    </w:p>
    <w:p w:rsidR="0006670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4355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743556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74355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>1003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>departamento pessoal e indicador)</w:t>
      </w:r>
    </w:p>
    <w:p w:rsidR="0006670D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1000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06670D" w:rsidRPr="005B6A2E">
        <w:rPr>
          <w:rFonts w:ascii="Arial" w:eastAsia="Times New Roman" w:hAnsi="Arial" w:cs="Arial"/>
          <w:sz w:val="20"/>
          <w:szCs w:val="20"/>
          <w:lang w:eastAsia="pt-BR"/>
        </w:rPr>
        <w:t>id Object)</w:t>
      </w:r>
    </w:p>
    <w:p w:rsidR="00743556" w:rsidRPr="005B6A2E" w:rsidRDefault="0074355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Below listed are the stages of payroll.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Abaixo estão listados os estágios da folha de pagamento.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095194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3) </w:t>
      </w:r>
    </w:p>
    <w:p w:rsidR="00A47734" w:rsidRPr="005B6A2E" w:rsidRDefault="00A47734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A47734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4773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b. </w:t>
      </w:r>
      <w:r w:rsidR="00A47734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Release corrections</w:t>
      </w:r>
      <w:r w:rsidR="00A4773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Correções de libertação</w:t>
      </w:r>
    </w:p>
    <w:p w:rsidR="00A47734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4773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Lançamento da folha de pagamento</w:t>
      </w:r>
    </w:p>
    <w:p w:rsidR="00A47734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4773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Estágio folha de pagamento projetada</w:t>
      </w:r>
    </w:p>
    <w:p w:rsidR="00A47734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4773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A47734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A4773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Verifique o resultado da folha de pagamento</w:t>
      </w:r>
    </w:p>
    <w:p w:rsidR="00A47734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47734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Reclassificações simulados</w:t>
      </w:r>
    </w:p>
    <w:p w:rsidR="00A47734" w:rsidRPr="005B6A2E" w:rsidRDefault="00A47734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A customer has implemented SAP Organizational Management (OM) and is now acquiring another organization.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Um cliente tem implementado SAP Gestão Organizacional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OM) e agora é a aquisição de uma outra organização.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They need to set up a dual reporting structure for some positions.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Eles precisam criar uma estrutura dupla de comunicação para algumas posições. 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br/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Which solution do you recommend?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a solução que você recomendaria? </w:t>
      </w:r>
    </w:p>
    <w:p w:rsidR="00C22FD3" w:rsidRPr="005B6A2E" w:rsidRDefault="00C22FD3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C22FD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22FD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C22FD3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C22FD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Implementar BAdI HRBAS00_RELAT HR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C22FD3" w:rsidRPr="005B6A2E">
        <w:rPr>
          <w:rFonts w:ascii="Arial" w:eastAsia="Times New Roman" w:hAnsi="Arial" w:cs="Arial"/>
          <w:sz w:val="20"/>
          <w:szCs w:val="20"/>
          <w:lang w:eastAsia="pt-BR"/>
        </w:rPr>
        <w:t>saída para Relacionamentos).</w:t>
      </w:r>
    </w:p>
    <w:p w:rsidR="00C22FD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22FD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Configure os relacionamentos personalizados e os caminhos de avaliação personalizados.</w:t>
      </w:r>
    </w:p>
    <w:p w:rsidR="00C22FD3" w:rsidRPr="005B6A2E" w:rsidRDefault="006B0907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22FD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C22FD3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C22FD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Configurar caminho avaliação personalizada e objetos personalizados.</w:t>
      </w:r>
    </w:p>
    <w:p w:rsidR="00C22FD3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C22FD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C22FD3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C22FD3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Configurar relacionamentos personalizados e objetos personalizados.</w:t>
      </w:r>
    </w:p>
    <w:p w:rsidR="00C22FD3" w:rsidRPr="005B6A2E" w:rsidRDefault="00C22FD3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Evaluation path are..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Caminho avaliação são ..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="00990F89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2) </w:t>
      </w:r>
    </w:p>
    <w:p w:rsidR="00990F89" w:rsidRPr="005B6A2E" w:rsidRDefault="00990F89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90F8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90F89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Relação essencial</w:t>
      </w:r>
    </w:p>
    <w:p w:rsidR="00990F8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Cadeia de relacionamento</w:t>
      </w:r>
    </w:p>
    <w:p w:rsidR="00990F8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Definidos de acordo com exigências específicas do cliente</w:t>
      </w:r>
    </w:p>
    <w:p w:rsidR="00990F8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90F89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Relacionamento permitido</w:t>
      </w:r>
    </w:p>
    <w:p w:rsidR="00990F89" w:rsidRPr="005B6A2E" w:rsidRDefault="00990F8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Following objects are used as criteriaâ€™s while defining requirements in Shift Planning ( chose 2 )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Seguintes objetos são usados ​​como criteriaâ € ™ s, enquanto a definição de requisitos em Planejamento Shift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2) </w:t>
      </w:r>
    </w:p>
    <w:p w:rsidR="00990F89" w:rsidRPr="005B6A2E" w:rsidRDefault="00990F8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90F8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90F89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Unidade de Organização</w:t>
      </w:r>
    </w:p>
    <w:p w:rsidR="00990F8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90F89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Posição</w:t>
      </w:r>
    </w:p>
    <w:p w:rsidR="00990F8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Qualificação</w:t>
      </w:r>
    </w:p>
    <w:p w:rsidR="00990F8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0F8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Trabalho</w:t>
      </w:r>
    </w:p>
    <w:p w:rsidR="00990F89" w:rsidRPr="005B6A2E" w:rsidRDefault="00990F8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bookmarkStart w:id="21" w:name="table3E"/>
      <w:bookmarkEnd w:id="21"/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XYZ empresa hasnâ € ™ t importado todos os infotipos de uma determinada subárea pessoal de dados mestre.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Which of the below helps you to do that?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Qual dos abaixo ajuda você a fazer isso? </w:t>
      </w:r>
    </w:p>
    <w:p w:rsidR="007F2097" w:rsidRPr="005B6A2E" w:rsidRDefault="007F2097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PORT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7F2097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PORT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PLRT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7F2097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PLRT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WPBP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WPBP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P2015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7F2097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P2015 </w:t>
      </w:r>
    </w:p>
    <w:p w:rsidR="007F2097" w:rsidRPr="005B6A2E" w:rsidRDefault="007F209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Payroll area defines 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Payroll área define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3) </w:t>
      </w:r>
    </w:p>
    <w:p w:rsidR="007F2097" w:rsidRPr="005B6A2E" w:rsidRDefault="007F2097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7F209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 declaração de remunerações e avaliação de relatórios para a folha de pagamento prazo.</w:t>
      </w:r>
    </w:p>
    <w:p w:rsidR="007F209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Frequência da folha de pagamento.</w:t>
      </w:r>
    </w:p>
    <w:p w:rsidR="007F209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Data exata do período da folha de pagamento.</w:t>
      </w:r>
    </w:p>
    <w:p w:rsidR="007F209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7F2097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Infoset query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>O passado da folha de pagamento para determinar a data de contabilidade retroativo possível brevidade.</w:t>
      </w:r>
    </w:p>
    <w:p w:rsidR="007F2097" w:rsidRPr="005B6A2E" w:rsidRDefault="007F209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LGMST defines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LGMST define</w:t>
      </w:r>
      <w:r w:rsidR="007F209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:</w:t>
      </w:r>
    </w:p>
    <w:p w:rsidR="007F209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1198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>Os valores padrão para os tipos e posição do objeto</w:t>
      </w:r>
    </w:p>
    <w:p w:rsidR="007F209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1198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>O valor padrão para a estrutura de remuneração.</w:t>
      </w:r>
    </w:p>
    <w:p w:rsidR="007F209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1198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V</w:t>
      </w:r>
      <w:r w:rsidR="007F2097" w:rsidRPr="005B6A2E">
        <w:rPr>
          <w:rFonts w:ascii="Arial" w:eastAsia="Times New Roman" w:hAnsi="Arial" w:cs="Arial"/>
          <w:sz w:val="20"/>
          <w:szCs w:val="20"/>
          <w:lang w:eastAsia="pt-BR"/>
        </w:rPr>
        <w:t>alor padrão para as rubricas salariais.</w:t>
      </w:r>
    </w:p>
    <w:p w:rsidR="00711987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1198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Os valores padrão para a área da folha de pagamento.</w:t>
      </w:r>
    </w:p>
    <w:p w:rsidR="00711987" w:rsidRPr="005B6A2E" w:rsidRDefault="0071198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bookmarkStart w:id="22" w:name="_GoBack"/>
      <w:bookmarkEnd w:id="22"/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If the employee is not assigned to a position, the default position 99999999 is used in Infotype Organization Assignment, in an integrated system, by specifying the following integration settings: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Se o trabalhador não é atribuído a uma posição, a posição padrão 99999999 é usado no infotipo Atribuição Organização, em um sistema integrado, especificando as seguintes configurações de integração: </w:t>
      </w:r>
    </w:p>
    <w:p w:rsidR="00711987" w:rsidRPr="005B6A2E" w:rsidRDefault="0071198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PLOGI EVENB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1198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PLOGI EVENB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PLOGI EVCCC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1198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PLOGI EVCCC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PLOGI TEXTS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1198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PLOGI TEXTOS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PLOGI ORGA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1198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PLOGI ORGA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PLOGI PRELI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711987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PLOGI PRELI </w:t>
      </w:r>
    </w:p>
    <w:p w:rsidR="009A0DD2" w:rsidRPr="005B6A2E" w:rsidRDefault="009A0DD2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A company has appointed two time administrators and 1 time admin does the job of time entry and time evaluation and other will do only time entry.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 empresa nomeou dois administradores tempo e um tempo de administração faz o trabalho de entrada de tempo e tempo de avaliação e outra vai fazer apenas a entrada do tempo.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What are the possible ways you have to assign this is to the administrators?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Quais são as possíveis maneiras que você tem que atribuir isso é que os administradores?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3) </w:t>
      </w:r>
    </w:p>
    <w:p w:rsidR="009A0DD2" w:rsidRPr="005B6A2E" w:rsidRDefault="009A0DD2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A0DD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Determinar quais as tarefas que os administradores precisam para realizar usando os perfis TMW e qual a combinação de definição de conjunto / subconjunto de IDs de dados em tempo estão a ser utilizados pela aplicação.</w:t>
      </w:r>
    </w:p>
    <w:p w:rsidR="009A0DD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Criar dois perfis diferentes para eles, copie os perfis padrão e modificá-los para atender às suas necessidades.</w:t>
      </w:r>
    </w:p>
    <w:p w:rsidR="009A0DD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lastRenderedPageBreak/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Atribua o perfil de usuário para o IMG e, se necessário, você pode modificar o layout das áreas de tela na atividade IMG com o mesmo nome.</w:t>
      </w:r>
    </w:p>
    <w:p w:rsidR="009A0DD2" w:rsidRPr="005B6A2E" w:rsidRDefault="006B0907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Modificando as áreas de tela individuais do TMW para corresponder às exigências de seus administradores tempo não é possível.</w:t>
      </w:r>
    </w:p>
    <w:p w:rsidR="009A0DD2" w:rsidRPr="005B6A2E" w:rsidRDefault="009A0DD2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A0DD2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In XYZ Company, the manager wants to analyze the employee head count for the past 5 years.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Na Empresa XYZ, o gerente quer analisar a contagem empregado durante os últimos 5 anos.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Which of the below helps him to do so?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Qual dos abaixo ajuda a fazê-lo? </w:t>
      </w:r>
    </w:p>
    <w:p w:rsidR="009A0DD2" w:rsidRPr="005B6A2E" w:rsidRDefault="009A0DD2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A0DD2" w:rsidRPr="005B6A2E" w:rsidRDefault="006B0907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BW</w:t>
      </w:r>
    </w:p>
    <w:p w:rsidR="009A0DD2" w:rsidRPr="005B6A2E" w:rsidRDefault="006B0907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MDT</w:t>
      </w:r>
    </w:p>
    <w:p w:rsidR="009A0DD2" w:rsidRPr="005B6A2E" w:rsidRDefault="006B0907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Infosystems no menu de fácil acesso.</w:t>
      </w:r>
    </w:p>
    <w:p w:rsidR="009A0DD2" w:rsidRPr="005B6A2E" w:rsidRDefault="006B0907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HIS.</w:t>
      </w:r>
    </w:p>
    <w:p w:rsidR="009A0DD2" w:rsidRPr="005B6A2E" w:rsidRDefault="009A0DD2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Infotypes used for indirect valuation are..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Infotipos utilizados para a avaliação indireta são ..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</w:t>
      </w:r>
      <w:r w:rsidR="009A0DD2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colher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2) </w:t>
      </w:r>
    </w:p>
    <w:p w:rsidR="009A0DD2" w:rsidRPr="005B6A2E" w:rsidRDefault="009A0DD2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A0DD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TI 0019</w:t>
      </w:r>
    </w:p>
    <w:p w:rsidR="009A0DD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TI 1008</w:t>
      </w:r>
    </w:p>
    <w:p w:rsidR="009A0DD2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TI 0014</w:t>
      </w:r>
    </w:p>
    <w:p w:rsidR="009A0DD2" w:rsidRPr="005B6A2E" w:rsidRDefault="006B0907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A0DD2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TI 0015</w:t>
      </w:r>
    </w:p>
    <w:p w:rsidR="009A0DD2" w:rsidRPr="005B6A2E" w:rsidRDefault="009A0DD2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A0DD2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A Person was hired on 1st of February 2002.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Uma pessoa foi contratada em 1 de Fevereiro de 2002.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Earliest Personal Retroactive Accounting Data in his respective Payroll Status Record was 1st of June 2002.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Os primeiros dados pessoais Contabilidade retroativos em seu respectivo Estado Payroll recorde foi 01 de junho de 2002.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Whereas the Earliest Retroactive Accounting Period specified in the respective Payroll Control Record was 1st of May 2002.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Considerando que o período mais antigo Contabilidade retroativo especificado no respectivo registro de controle da folha de pagamento foi de 01 maio de 2002.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Find out, from which date onwards the retroactive accounting will happen in the subsequent Payroll Run, say in July.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Descobrir, a partir de que data a contabilização retroativa vai acontecer no subseqüente Payroll Run, digamos, em julho. </w:t>
      </w:r>
    </w:p>
    <w:p w:rsidR="004459F0" w:rsidRPr="005B6A2E" w:rsidRDefault="004459F0" w:rsidP="009A0DD2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1st of July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459F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de julho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1st of February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459F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de fevereiro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bCs/>
          <w:vanish/>
          <w:sz w:val="20"/>
          <w:szCs w:val="20"/>
          <w:lang w:eastAsia="pt-BR"/>
        </w:rPr>
        <w:t>X -</w:t>
      </w: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 xml:space="preserve"> 1st of June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459F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01 de junho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1st of May</w:t>
      </w:r>
      <w:r w:rsidR="006B0907"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4459F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de maio </w:t>
      </w:r>
    </w:p>
    <w:p w:rsidR="004459F0" w:rsidRPr="005B6A2E" w:rsidRDefault="004459F0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What are the benefits of using SAP HCM logical database for creating customer-specific infosets?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Quais são os benefícios do uso de banco de dados lógico SAP HCM para a criação de InfoSets específicas do cliente?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2 )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Escolheu 2) </w:t>
      </w:r>
    </w:p>
    <w:p w:rsidR="005E0E10" w:rsidRPr="005B6A2E" w:rsidRDefault="005E0E10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5E0E1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Ele permite a seleção de tabelas e-Recrutamento e campos.</w:t>
      </w:r>
    </w:p>
    <w:p w:rsidR="005E0E1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Ele verifica as autorizações do usuário.</w:t>
      </w:r>
    </w:p>
    <w:p w:rsidR="005E0E1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Ele fornece a tela de seleção HCM mestre de dados.</w:t>
      </w:r>
    </w:p>
    <w:p w:rsidR="005E0E1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Ele permite a seleção de campos de infotipos ocultos.</w:t>
      </w:r>
    </w:p>
    <w:p w:rsidR="005E0E10" w:rsidRPr="005B6A2E" w:rsidRDefault="005E0E10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bookmarkStart w:id="23" w:name="table44"/>
      <w:bookmarkEnd w:id="23"/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hich of the below illustrates the correct sequence for the calculation rules for averages?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dos abaixo ilustra a seqüência correta para as regras de cálculo para médias? </w:t>
      </w:r>
    </w:p>
    <w:p w:rsidR="005E0E10" w:rsidRPr="005B6A2E" w:rsidRDefault="006B0907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Processamento de Regras ajuste final 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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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 regra de acumulação</w:t>
      </w:r>
    </w:p>
    <w:p w:rsidR="005E0E1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Processamento final regras relevância regras 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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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 regra Acumulação</w:t>
      </w:r>
    </w:p>
    <w:p w:rsidR="005E0E1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Regra regra Relevância acumulação regra de ajuste 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</w:t>
      </w:r>
    </w:p>
    <w:p w:rsidR="005E0E10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Ajuste de processamento de 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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</w:t>
      </w:r>
      <w:r w:rsidR="005E0E10" w:rsidRPr="005B6A2E">
        <w:rPr>
          <w:rFonts w:ascii="Arial" w:eastAsia="Times New Roman" w:hAnsi="Arial" w:cs="Arial"/>
          <w:sz w:val="20"/>
          <w:szCs w:val="20"/>
          <w:lang w:eastAsia="pt-BR"/>
        </w:rPr>
        <w:t> regra regras finais regra de cumulação</w:t>
      </w:r>
    </w:p>
    <w:p w:rsidR="005E0E10" w:rsidRPr="005B6A2E" w:rsidRDefault="005E0E10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BC38D9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What is true with respect to a Payroll Area: ( chose 3 )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 que é verdade em relação a uma área de folha de pagamento: 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(escolher 3) </w:t>
      </w:r>
    </w:p>
    <w:p w:rsidR="00BC38D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C38D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 área da folha de pagamento se baseia na categoria dos empregados. </w:t>
      </w:r>
      <w:r w:rsidR="00BC38D9"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For Example: Management Staff in Payroll Area â€˜Aâ€™ and Workmen in Payroll Area â€˜Bâ€™.</w:t>
      </w:r>
      <w:r w:rsidR="00BC38D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Por exemplo: Gestão de Pessoal na Área de folha de pagamento â € ~ Aâ € ™ e Trabalhadores na Área da folha de pagamento â € ~ Bâ € ™.</w:t>
      </w:r>
    </w:p>
    <w:p w:rsidR="00BC38D9" w:rsidRPr="005B6A2E" w:rsidRDefault="00BC38D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BC38D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C38D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Área de folha de pagamento é utilizado para agrupar os funcionários para quem folha de pagamento é executado ao mesmo tempo.</w:t>
      </w:r>
    </w:p>
    <w:p w:rsidR="00BC38D9" w:rsidRPr="005B6A2E" w:rsidRDefault="00BC38D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BC38D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C38D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Área de folha de pagamento é utilizado como critério de seleção para muitos processos de folha de pagamento.</w:t>
      </w:r>
    </w:p>
    <w:p w:rsidR="00BC38D9" w:rsidRPr="005B6A2E" w:rsidRDefault="00BC38D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BC38D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lastRenderedPageBreak/>
        <w:t>(   )</w:t>
      </w:r>
      <w:r w:rsidR="00BC38D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Área de folha de pagamento pode ser cumprido no infotipo Atribuição organizacional usando o recurso</w:t>
      </w:r>
    </w:p>
    <w:p w:rsidR="00BC38D9" w:rsidRPr="005B6A2E" w:rsidRDefault="00BC38D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BC38D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BC38D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Só pode haver uma área de folha de pagamento para uma organização.</w:t>
      </w:r>
    </w:p>
    <w:p w:rsidR="00BC38D9" w:rsidRPr="005B6A2E" w:rsidRDefault="00BC38D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BC38D9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Which of the following are true during the creation of a new object?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Qual das seguintes são verdadeiras durante a criação de um novo objeto? </w:t>
      </w: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( chose 3 )</w:t>
      </w:r>
      <w:r w:rsidR="006B0907"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(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>Escolheu 3)</w:t>
      </w:r>
    </w:p>
    <w:p w:rsidR="00992C4C" w:rsidRPr="005B6A2E" w:rsidRDefault="00992C4C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9C02D6" w:rsidRPr="005B6A2E" w:rsidRDefault="00BC38D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Geram as relações de A &amp; B ambos.</w:t>
      </w:r>
    </w:p>
    <w:p w:rsidR="00BC38D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2C4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BC38D9" w:rsidRPr="005B6A2E">
        <w:rPr>
          <w:rFonts w:ascii="Arial" w:eastAsia="Times New Roman" w:hAnsi="Arial" w:cs="Arial"/>
          <w:sz w:val="20"/>
          <w:szCs w:val="20"/>
          <w:lang w:eastAsia="pt-BR"/>
        </w:rPr>
        <w:t>Gerar A ou B</w:t>
      </w:r>
    </w:p>
    <w:p w:rsidR="00BC38D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2C4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O objeto é identificado por uma combinação de versão do plano, tipo de objeto e identificação do objeto.</w:t>
      </w:r>
    </w:p>
    <w:p w:rsidR="00992C4C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992C4C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Uma identificação do objeto deve ser atribuído para cada objeto.</w:t>
      </w:r>
    </w:p>
    <w:p w:rsidR="00992C4C" w:rsidRPr="005B6A2E" w:rsidRDefault="00992C4C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vanish/>
          <w:sz w:val="20"/>
          <w:szCs w:val="20"/>
          <w:lang w:eastAsia="pt-BR"/>
        </w:rPr>
        <w:t>The definition sets and subsets are used to:</w:t>
      </w: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Os conjuntos e subconjuntos definição são utilizados para: </w:t>
      </w:r>
    </w:p>
    <w:p w:rsidR="00A9254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9254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Definir os diferentes tipos de IDs de tempo em diferentes áreas empresariais tempo</w:t>
      </w:r>
    </w:p>
    <w:p w:rsidR="00A9254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9254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Definir os empregados para o qual o administrador é responsável quando ele chama o TMW.</w:t>
      </w:r>
    </w:p>
    <w:p w:rsidR="00A9254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9254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Definir seleções de campo para cada áreas de tela.</w:t>
      </w:r>
    </w:p>
    <w:p w:rsidR="00A9254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9254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Definir e modificar as InfoSets de estabelecer critérios de seleção adicionais para criar suas próprias listas de funcionários.</w:t>
      </w:r>
    </w:p>
    <w:p w:rsidR="00A92546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A92546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Definir manutenção papel e chamar o papel correto</w:t>
      </w:r>
    </w:p>
    <w:p w:rsidR="00A92546" w:rsidRPr="005B6A2E" w:rsidRDefault="009C02D6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vanish/>
          <w:sz w:val="20"/>
          <w:szCs w:val="20"/>
          <w:lang w:eastAsia="pt-BR"/>
        </w:rPr>
        <w:t>A fixed bonus of 15% of annual salary is paid to all salaried employees.How would you configure the automatic calculation of the amount?</w:t>
      </w:r>
    </w:p>
    <w:p w:rsidR="009C02D6" w:rsidRPr="005B6A2E" w:rsidRDefault="009C02D6" w:rsidP="009C02D6">
      <w:pPr>
        <w:spacing w:after="0" w:line="240" w:lineRule="atLeast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Um bônus fixo de 15% do salário anual é pago a todos employees.How assalariado que você configurar o cálculo automático do valor? </w:t>
      </w:r>
    </w:p>
    <w:p w:rsidR="00306C49" w:rsidRPr="005B6A2E" w:rsidRDefault="00306C4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306C4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Configurar a tabela T539A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>Padrão Salário tipo de modelo) e configurar LGMST característica como padrão o valor indireto correta.</w:t>
      </w:r>
    </w:p>
    <w:p w:rsidR="00306C49" w:rsidRPr="005B6A2E" w:rsidRDefault="00306C4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306C4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Atribuir indireta módulo de avaliação SUMME na tabela T511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>rubrica salarial Características) e configurar a tabela T539J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>Base Salário tipo de avaliação).</w:t>
      </w:r>
    </w:p>
    <w:p w:rsidR="00306C49" w:rsidRPr="005B6A2E" w:rsidRDefault="00306C4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306C49" w:rsidRPr="005B6A2E" w:rsidRDefault="006B0907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Atribuir indireta módulo de avaliação PRZNT na tabela T511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>rubrica salarial Características) e configurar a tabela T539J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>Base Salário tipo de avaliação).</w:t>
      </w:r>
    </w:p>
    <w:p w:rsidR="00306C49" w:rsidRPr="005B6A2E" w:rsidRDefault="00306C49" w:rsidP="009C02D6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pt-BR"/>
        </w:rPr>
      </w:pPr>
    </w:p>
    <w:p w:rsidR="00F200E8" w:rsidRPr="005B6A2E" w:rsidRDefault="006B0907" w:rsidP="00306C49">
      <w:pPr>
        <w:spacing w:after="0" w:line="240" w:lineRule="atLeast"/>
        <w:rPr>
          <w:rFonts w:ascii="Arial" w:hAnsi="Arial" w:cs="Arial"/>
          <w:sz w:val="20"/>
          <w:szCs w:val="20"/>
        </w:rPr>
      </w:pPr>
      <w:r w:rsidRPr="005B6A2E">
        <w:rPr>
          <w:rFonts w:ascii="Arial" w:eastAsia="Times New Roman" w:hAnsi="Arial" w:cs="Arial"/>
          <w:sz w:val="20"/>
          <w:szCs w:val="20"/>
          <w:lang w:eastAsia="pt-BR"/>
        </w:rPr>
        <w:t>(   )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 xml:space="preserve"> Configurar mesa T511_B</w:t>
      </w:r>
      <w:r w:rsidRPr="005B6A2E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306C49" w:rsidRPr="005B6A2E">
        <w:rPr>
          <w:rFonts w:ascii="Arial" w:eastAsia="Times New Roman" w:hAnsi="Arial" w:cs="Arial"/>
          <w:sz w:val="20"/>
          <w:szCs w:val="20"/>
          <w:lang w:eastAsia="pt-BR"/>
        </w:rPr>
        <w:t>Tipo Salário Admissibilidade) e configurar ABKRS recurso para o padrão a quantidade indireta correta.</w:t>
      </w:r>
      <w:r w:rsidR="00306C49" w:rsidRPr="005B6A2E">
        <w:rPr>
          <w:rFonts w:ascii="Arial" w:hAnsi="Arial" w:cs="Arial"/>
          <w:sz w:val="20"/>
          <w:szCs w:val="20"/>
        </w:rPr>
        <w:t xml:space="preserve"> </w:t>
      </w:r>
    </w:p>
    <w:sectPr w:rsidR="00F200E8" w:rsidRPr="005B6A2E" w:rsidSect="00F200E8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995" w:rsidRDefault="002F7995" w:rsidP="005B6A2E">
      <w:pPr>
        <w:spacing w:after="0" w:line="240" w:lineRule="auto"/>
      </w:pPr>
      <w:r>
        <w:separator/>
      </w:r>
    </w:p>
  </w:endnote>
  <w:endnote w:type="continuationSeparator" w:id="0">
    <w:p w:rsidR="002F7995" w:rsidRDefault="002F7995" w:rsidP="005B6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9794803"/>
      <w:docPartObj>
        <w:docPartGallery w:val="Page Numbers (Bottom of Page)"/>
        <w:docPartUnique/>
      </w:docPartObj>
    </w:sdtPr>
    <w:sdtContent>
      <w:p w:rsidR="005B6A2E" w:rsidRDefault="005B6A2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A35">
          <w:rPr>
            <w:noProof/>
          </w:rPr>
          <w:t>12</w:t>
        </w:r>
        <w:r>
          <w:fldChar w:fldCharType="end"/>
        </w:r>
      </w:p>
    </w:sdtContent>
  </w:sdt>
  <w:p w:rsidR="005B6A2E" w:rsidRDefault="005B6A2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995" w:rsidRDefault="002F7995" w:rsidP="005B6A2E">
      <w:pPr>
        <w:spacing w:after="0" w:line="240" w:lineRule="auto"/>
      </w:pPr>
      <w:r>
        <w:separator/>
      </w:r>
    </w:p>
  </w:footnote>
  <w:footnote w:type="continuationSeparator" w:id="0">
    <w:p w:rsidR="002F7995" w:rsidRDefault="002F7995" w:rsidP="005B6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93BE2"/>
    <w:multiLevelType w:val="multilevel"/>
    <w:tmpl w:val="1DB06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A70763"/>
    <w:multiLevelType w:val="multilevel"/>
    <w:tmpl w:val="017A0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8F4C52"/>
    <w:multiLevelType w:val="multilevel"/>
    <w:tmpl w:val="4812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7B164F"/>
    <w:multiLevelType w:val="multilevel"/>
    <w:tmpl w:val="EEBC6A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221E8B"/>
    <w:multiLevelType w:val="hybridMultilevel"/>
    <w:tmpl w:val="9D3451C6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557D5"/>
    <w:multiLevelType w:val="hybridMultilevel"/>
    <w:tmpl w:val="8C1EC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B7C4C"/>
    <w:multiLevelType w:val="multilevel"/>
    <w:tmpl w:val="7268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99B2493"/>
    <w:multiLevelType w:val="multilevel"/>
    <w:tmpl w:val="C110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4011218"/>
    <w:multiLevelType w:val="multilevel"/>
    <w:tmpl w:val="B76C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754343C"/>
    <w:multiLevelType w:val="multilevel"/>
    <w:tmpl w:val="4D1E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E6833AB"/>
    <w:multiLevelType w:val="multilevel"/>
    <w:tmpl w:val="A558A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94B5A7E"/>
    <w:multiLevelType w:val="multilevel"/>
    <w:tmpl w:val="223A7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4EB505F"/>
    <w:multiLevelType w:val="multilevel"/>
    <w:tmpl w:val="06C2A8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6"/>
  </w:num>
  <w:num w:numId="5">
    <w:abstractNumId w:val="12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2D6"/>
    <w:rsid w:val="0004564B"/>
    <w:rsid w:val="0006670D"/>
    <w:rsid w:val="000832A1"/>
    <w:rsid w:val="00084D3E"/>
    <w:rsid w:val="00095194"/>
    <w:rsid w:val="000C2C2B"/>
    <w:rsid w:val="000D0DAB"/>
    <w:rsid w:val="00126BCD"/>
    <w:rsid w:val="00181367"/>
    <w:rsid w:val="001C787D"/>
    <w:rsid w:val="00203E28"/>
    <w:rsid w:val="002C01C0"/>
    <w:rsid w:val="002C2A0F"/>
    <w:rsid w:val="002C2E4A"/>
    <w:rsid w:val="002E736A"/>
    <w:rsid w:val="002F7995"/>
    <w:rsid w:val="00306C49"/>
    <w:rsid w:val="0038658B"/>
    <w:rsid w:val="003C6EA2"/>
    <w:rsid w:val="003D5DC8"/>
    <w:rsid w:val="00406906"/>
    <w:rsid w:val="004459F0"/>
    <w:rsid w:val="00454B22"/>
    <w:rsid w:val="00476ECF"/>
    <w:rsid w:val="004D3F52"/>
    <w:rsid w:val="004D7EEB"/>
    <w:rsid w:val="00500CA2"/>
    <w:rsid w:val="00504A15"/>
    <w:rsid w:val="00505ECE"/>
    <w:rsid w:val="00567D93"/>
    <w:rsid w:val="005A4E28"/>
    <w:rsid w:val="005B6A2E"/>
    <w:rsid w:val="005E0E10"/>
    <w:rsid w:val="006526B6"/>
    <w:rsid w:val="0065370F"/>
    <w:rsid w:val="006800AF"/>
    <w:rsid w:val="006953ED"/>
    <w:rsid w:val="006B0907"/>
    <w:rsid w:val="00711987"/>
    <w:rsid w:val="00714D32"/>
    <w:rsid w:val="00743556"/>
    <w:rsid w:val="00787EE1"/>
    <w:rsid w:val="007E512C"/>
    <w:rsid w:val="007F2097"/>
    <w:rsid w:val="00945A35"/>
    <w:rsid w:val="0096778D"/>
    <w:rsid w:val="009900B6"/>
    <w:rsid w:val="00990F89"/>
    <w:rsid w:val="00992C4C"/>
    <w:rsid w:val="009A0DD2"/>
    <w:rsid w:val="009B33C3"/>
    <w:rsid w:val="009C02D6"/>
    <w:rsid w:val="00A47734"/>
    <w:rsid w:val="00A5409C"/>
    <w:rsid w:val="00A64660"/>
    <w:rsid w:val="00A92546"/>
    <w:rsid w:val="00A971CF"/>
    <w:rsid w:val="00AD14D2"/>
    <w:rsid w:val="00AD1855"/>
    <w:rsid w:val="00AF1BC0"/>
    <w:rsid w:val="00B115F0"/>
    <w:rsid w:val="00B2022A"/>
    <w:rsid w:val="00B76D64"/>
    <w:rsid w:val="00B94CF6"/>
    <w:rsid w:val="00BC38D9"/>
    <w:rsid w:val="00BD070C"/>
    <w:rsid w:val="00C16227"/>
    <w:rsid w:val="00C22FD3"/>
    <w:rsid w:val="00C47E7B"/>
    <w:rsid w:val="00C56333"/>
    <w:rsid w:val="00C62AD4"/>
    <w:rsid w:val="00C73C30"/>
    <w:rsid w:val="00D531E4"/>
    <w:rsid w:val="00E66F23"/>
    <w:rsid w:val="00E8718C"/>
    <w:rsid w:val="00EB432C"/>
    <w:rsid w:val="00EE679B"/>
    <w:rsid w:val="00F12398"/>
    <w:rsid w:val="00F200E8"/>
    <w:rsid w:val="00F61246"/>
    <w:rsid w:val="00F77612"/>
    <w:rsid w:val="00FC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30870-713C-4205-BA65-E3049739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0E8"/>
  </w:style>
  <w:style w:type="paragraph" w:styleId="Ttulo1">
    <w:name w:val="heading 1"/>
    <w:basedOn w:val="Normal"/>
    <w:link w:val="Ttulo1Char"/>
    <w:uiPriority w:val="9"/>
    <w:qFormat/>
    <w:rsid w:val="009C02D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3"/>
      <w:szCs w:val="33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9C02D6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9C02D6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9C02D6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9C02D6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tulo6">
    <w:name w:val="heading 6"/>
    <w:basedOn w:val="Normal"/>
    <w:link w:val="Ttulo6Char"/>
    <w:uiPriority w:val="9"/>
    <w:qFormat/>
    <w:rsid w:val="009C02D6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C02D6"/>
    <w:rPr>
      <w:rFonts w:ascii="Times New Roman" w:eastAsia="Times New Roman" w:hAnsi="Times New Roman" w:cs="Times New Roman"/>
      <w:b/>
      <w:bCs/>
      <w:kern w:val="36"/>
      <w:sz w:val="33"/>
      <w:szCs w:val="33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C02D6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C02D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9C02D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9C02D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9C02D6"/>
    <w:rPr>
      <w:rFonts w:ascii="Times New Roman" w:eastAsia="Times New Roman" w:hAnsi="Times New Roman" w:cs="Times New Roman"/>
      <w:b/>
      <w:bCs/>
      <w:sz w:val="15"/>
      <w:szCs w:val="15"/>
      <w:lang w:eastAsia="pt-BR"/>
    </w:rPr>
  </w:style>
  <w:style w:type="paragraph" w:customStyle="1" w:styleId="spriteclose">
    <w:name w:val="sprite_clos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maximize">
    <w:name w:val="sprite_maximiz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restore">
    <w:name w:val="sprite_restor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ne">
    <w:name w:val="sprite_iw_n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nw">
    <w:name w:val="sprite_iw_nw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e0">
    <w:name w:val="sprite_iw_se0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w0">
    <w:name w:val="sprite_iw_sw0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1dl">
    <w:name w:val="sprite_iw_tab_1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1l">
    <w:name w:val="sprite_iw_tab_1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dl">
    <w:name w:val="sprite_iw_tab_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dr">
    <w:name w:val="sprite_iw_tab_d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l">
    <w:name w:val="sprite_iw_tab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r">
    <w:name w:val="sprite_iw_tab_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1dl">
    <w:name w:val="sprite_iw_tabback_1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1l">
    <w:name w:val="sprite_iw_tabback_1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dl">
    <w:name w:val="sprite_iw_tabback_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dr">
    <w:name w:val="sprite_iw_tabback_d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l">
    <w:name w:val="sprite_iw_tabback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tabbackr">
    <w:name w:val="sprite_iw_tabback_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">
    <w:name w:val="sprite_iw_xtap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l">
    <w:name w:val="sprite_iw_xtap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ld">
    <w:name w:val="sprite_iw_xtap_ld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rd">
    <w:name w:val="sprite_iw_xtap_rd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u">
    <w:name w:val="sprite_iw_xtap_u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xtapul">
    <w:name w:val="sprite_iw_xtap_u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ne">
    <w:name w:val="sprite_iws_n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nw">
    <w:name w:val="sprite_iws_nw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se">
    <w:name w:val="sprite_iws_s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sw">
    <w:name w:val="sprite_iws_sw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1dl">
    <w:name w:val="sprite_iws_tab_1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1l">
    <w:name w:val="sprite_iws_tab_1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dl">
    <w:name w:val="sprite_iws_tab_d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do">
    <w:name w:val="sprite_iws_tab_do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dr">
    <w:name w:val="sprite_iws_tab_d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l">
    <w:name w:val="sprite_iws_tab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o">
    <w:name w:val="sprite_iws_tab_o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br">
    <w:name w:val="sprite_iws_tab_r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">
    <w:name w:val="sprite_iws_tap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l">
    <w:name w:val="sprite_iws_tap_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ld">
    <w:name w:val="sprite_iws_tap_ld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rd">
    <w:name w:val="sprite_iws_tap_rd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u">
    <w:name w:val="sprite_iws_tap_u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priteiwstapul">
    <w:name w:val="sprite_iws_tap_ul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oogle-src-active-text">
    <w:name w:val="google-src-active-text"/>
    <w:basedOn w:val="Normal"/>
    <w:rsid w:val="009C02D6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google-src-text">
    <w:name w:val="google-src-text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t-BR"/>
    </w:rPr>
  </w:style>
  <w:style w:type="paragraph" w:customStyle="1" w:styleId="Normal1">
    <w:name w:val="Normal1"/>
    <w:basedOn w:val="Normal"/>
    <w:rsid w:val="009C02D6"/>
    <w:pPr>
      <w:spacing w:line="260" w:lineRule="atLeast"/>
    </w:pPr>
    <w:rPr>
      <w:rFonts w:ascii="Calibri" w:eastAsia="Times New Roman" w:hAnsi="Calibri" w:cs="Times New Roman"/>
      <w:lang w:eastAsia="pt-BR"/>
    </w:rPr>
  </w:style>
  <w:style w:type="paragraph" w:customStyle="1" w:styleId="normalchar">
    <w:name w:val="normal__char"/>
    <w:basedOn w:val="Normal"/>
    <w:rsid w:val="009C02D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list0020paragraph">
    <w:name w:val="list_0020paragraph"/>
    <w:basedOn w:val="Normal"/>
    <w:rsid w:val="009C02D6"/>
    <w:pPr>
      <w:spacing w:line="260" w:lineRule="atLeast"/>
      <w:ind w:left="720"/>
    </w:pPr>
    <w:rPr>
      <w:rFonts w:ascii="Calibri" w:eastAsia="Times New Roman" w:hAnsi="Calibri" w:cs="Times New Roman"/>
      <w:lang w:eastAsia="pt-BR"/>
    </w:rPr>
  </w:style>
  <w:style w:type="paragraph" w:customStyle="1" w:styleId="list0020paragraphchar">
    <w:name w:val="list_0020paragraph__char"/>
    <w:basedOn w:val="Normal"/>
    <w:rsid w:val="009C02D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normal0020table">
    <w:name w:val="normal_0020table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604">
    <w:name w:val="gen1986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643">
    <w:name w:val="gen1986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713">
    <w:name w:val="gen1987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752">
    <w:name w:val="gen1987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815">
    <w:name w:val="gen1988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854">
    <w:name w:val="gen19885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917">
    <w:name w:val="gen19891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8956">
    <w:name w:val="gen1989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9938">
    <w:name w:val="gen1999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199968">
    <w:name w:val="gen19996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022">
    <w:name w:val="gen2000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052">
    <w:name w:val="gen2000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106">
    <w:name w:val="gen2001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136">
    <w:name w:val="gen2001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190">
    <w:name w:val="gen2001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0220">
    <w:name w:val="gen2002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267">
    <w:name w:val="gen20126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306">
    <w:name w:val="gen2013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376">
    <w:name w:val="gen2013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415">
    <w:name w:val="gen2014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520">
    <w:name w:val="gen2015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559">
    <w:name w:val="gen20155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664">
    <w:name w:val="gen2016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703">
    <w:name w:val="gen2017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773">
    <w:name w:val="gen2017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1812">
    <w:name w:val="gen2018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739">
    <w:name w:val="gen2027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769">
    <w:name w:val="gen2027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837">
    <w:name w:val="gen2028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867">
    <w:name w:val="gen20286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921">
    <w:name w:val="gen20292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2951">
    <w:name w:val="gen20295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3026">
    <w:name w:val="gen2030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3056">
    <w:name w:val="gen2030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079">
    <w:name w:val="gen2040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109">
    <w:name w:val="gen20410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193">
    <w:name w:val="gen2041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223">
    <w:name w:val="gen2042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314">
    <w:name w:val="gen20431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344">
    <w:name w:val="gen20434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428">
    <w:name w:val="gen20442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458">
    <w:name w:val="gen2044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804">
    <w:name w:val="gen2048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843">
    <w:name w:val="gen2048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955">
    <w:name w:val="gen2049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4994">
    <w:name w:val="gen20499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071">
    <w:name w:val="gen2050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110">
    <w:name w:val="gen2051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187">
    <w:name w:val="gen2051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226">
    <w:name w:val="gen2052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311">
    <w:name w:val="gen2053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350">
    <w:name w:val="gen2053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427">
    <w:name w:val="gen2054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466">
    <w:name w:val="gen20546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593">
    <w:name w:val="gen2055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623">
    <w:name w:val="gen2056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686">
    <w:name w:val="gen2056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716">
    <w:name w:val="gen20571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793">
    <w:name w:val="gen2057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823">
    <w:name w:val="gen2058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908">
    <w:name w:val="gen2059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5938">
    <w:name w:val="gen2059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052">
    <w:name w:val="gen2060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091">
    <w:name w:val="gen2060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162">
    <w:name w:val="gen2061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201">
    <w:name w:val="gen2062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272">
    <w:name w:val="gen2062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311">
    <w:name w:val="gen2063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374">
    <w:name w:val="gen2063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413">
    <w:name w:val="gen2064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656">
    <w:name w:val="gen2066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686">
    <w:name w:val="gen2066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740">
    <w:name w:val="gen20674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770">
    <w:name w:val="gen20677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824">
    <w:name w:val="gen20682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854">
    <w:name w:val="gen20685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908">
    <w:name w:val="gen2069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6938">
    <w:name w:val="gen2069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074">
    <w:name w:val="gen2070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113">
    <w:name w:val="gen2071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184">
    <w:name w:val="gen2071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223">
    <w:name w:val="gen2072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286">
    <w:name w:val="gen2072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325">
    <w:name w:val="gen20732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410">
    <w:name w:val="gen2074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449">
    <w:name w:val="gen20744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561">
    <w:name w:val="gen2075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591">
    <w:name w:val="gen2075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659">
    <w:name w:val="gen20765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689">
    <w:name w:val="gen20768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765">
    <w:name w:val="gen20776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795">
    <w:name w:val="gen20779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863">
    <w:name w:val="gen2078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893">
    <w:name w:val="gen2078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7991">
    <w:name w:val="gen2079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021">
    <w:name w:val="gen20802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103">
    <w:name w:val="gen2081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133">
    <w:name w:val="gen20813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201">
    <w:name w:val="gen2082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231">
    <w:name w:val="gen2082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306">
    <w:name w:val="gen2083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336">
    <w:name w:val="gen2083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418">
    <w:name w:val="gen2084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08448">
    <w:name w:val="gen20844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212">
    <w:name w:val="gen2622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242">
    <w:name w:val="gen2622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296">
    <w:name w:val="gen26229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326">
    <w:name w:val="gen2623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380">
    <w:name w:val="gen2623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410">
    <w:name w:val="gen2624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464">
    <w:name w:val="gen2624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494">
    <w:name w:val="gen26249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652">
    <w:name w:val="gen2626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691">
    <w:name w:val="gen2626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762">
    <w:name w:val="gen2627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801">
    <w:name w:val="gen2628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864">
    <w:name w:val="gen2628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903">
    <w:name w:val="gen2629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2974">
    <w:name w:val="gen2629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013">
    <w:name w:val="gen2630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084">
    <w:name w:val="gen2630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123">
    <w:name w:val="gen2631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244">
    <w:name w:val="gen26324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274">
    <w:name w:val="gen2632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343">
    <w:name w:val="gen2633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373">
    <w:name w:val="gen2633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441">
    <w:name w:val="gen26344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471">
    <w:name w:val="gen2634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539">
    <w:name w:val="gen2635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569">
    <w:name w:val="gen2635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674">
    <w:name w:val="gen2636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704">
    <w:name w:val="gen2637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773">
    <w:name w:val="gen2637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803">
    <w:name w:val="gen2638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871">
    <w:name w:val="gen2638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901">
    <w:name w:val="gen2639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969">
    <w:name w:val="gen2639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3999">
    <w:name w:val="gen26399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155">
    <w:name w:val="gen2641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194">
    <w:name w:val="gen26419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279">
    <w:name w:val="gen2642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318">
    <w:name w:val="gen2643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388">
    <w:name w:val="gen2643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427">
    <w:name w:val="gen2644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518">
    <w:name w:val="gen2645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557">
    <w:name w:val="gen26455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642">
    <w:name w:val="gen2646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681">
    <w:name w:val="gen26468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808">
    <w:name w:val="gen2648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847">
    <w:name w:val="gen2648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938">
    <w:name w:val="gen2649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4977">
    <w:name w:val="gen2649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069">
    <w:name w:val="gen2650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108">
    <w:name w:val="gen2651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199">
    <w:name w:val="gen26519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238">
    <w:name w:val="gen2652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641">
    <w:name w:val="gen26564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680">
    <w:name w:val="gen2656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751">
    <w:name w:val="gen26575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790">
    <w:name w:val="gen2657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861">
    <w:name w:val="gen2658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900">
    <w:name w:val="gen2659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5971">
    <w:name w:val="gen2659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010">
    <w:name w:val="gen2660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129">
    <w:name w:val="gen26612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168">
    <w:name w:val="gen26616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239">
    <w:name w:val="gen2662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278">
    <w:name w:val="gen26627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369">
    <w:name w:val="gen2663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408">
    <w:name w:val="gen2664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478">
    <w:name w:val="gen26647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517">
    <w:name w:val="gen26651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637">
    <w:name w:val="gen2666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667">
    <w:name w:val="gen26666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721">
    <w:name w:val="gen26672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751">
    <w:name w:val="gen26675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805">
    <w:name w:val="gen2668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835">
    <w:name w:val="gen2668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897">
    <w:name w:val="gen2668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6927">
    <w:name w:val="gen2669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009">
    <w:name w:val="gen26700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039">
    <w:name w:val="gen2670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107">
    <w:name w:val="gen2671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137">
    <w:name w:val="gen2671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226">
    <w:name w:val="gen2672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256">
    <w:name w:val="gen2672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318">
    <w:name w:val="gen2673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348">
    <w:name w:val="gen26734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462">
    <w:name w:val="gen2674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501">
    <w:name w:val="gen2675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564">
    <w:name w:val="gen2675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603">
    <w:name w:val="gen2676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666">
    <w:name w:val="gen26766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705">
    <w:name w:val="gen2677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776">
    <w:name w:val="gen2677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815">
    <w:name w:val="gen2678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886">
    <w:name w:val="gen2678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7925">
    <w:name w:val="gen26792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225">
    <w:name w:val="gen26822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264">
    <w:name w:val="gen2682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349">
    <w:name w:val="gen26834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388">
    <w:name w:val="gen2683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451">
    <w:name w:val="gen26845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490">
    <w:name w:val="gen2684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561">
    <w:name w:val="gen2685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600">
    <w:name w:val="gen2686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671">
    <w:name w:val="gen2686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710">
    <w:name w:val="gen2687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820">
    <w:name w:val="gen2688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850">
    <w:name w:val="gen2688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904">
    <w:name w:val="gen2689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934">
    <w:name w:val="gen26893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8988">
    <w:name w:val="gen2689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018">
    <w:name w:val="gen2690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080">
    <w:name w:val="gen2690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110">
    <w:name w:val="gen2691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671">
    <w:name w:val="gen2696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710">
    <w:name w:val="gen2697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781">
    <w:name w:val="gen26978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820">
    <w:name w:val="gen2698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883">
    <w:name w:val="gen26988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69922">
    <w:name w:val="gen2699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70001">
    <w:name w:val="gen2700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270040">
    <w:name w:val="gen27004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759">
    <w:name w:val="gen32775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798">
    <w:name w:val="gen32779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869">
    <w:name w:val="gen32786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908">
    <w:name w:val="gen3279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7979">
    <w:name w:val="gen3279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018">
    <w:name w:val="gen3280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113">
    <w:name w:val="gen3281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152">
    <w:name w:val="gen3281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700">
    <w:name w:val="gen3287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739">
    <w:name w:val="gen3287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824">
    <w:name w:val="gen32882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863">
    <w:name w:val="gen3288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947">
    <w:name w:val="gen3289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8986">
    <w:name w:val="gen3289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064">
    <w:name w:val="gen32906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103">
    <w:name w:val="gen3291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247">
    <w:name w:val="gen3292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286">
    <w:name w:val="gen3292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377">
    <w:name w:val="gen3293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416">
    <w:name w:val="gen32941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487">
    <w:name w:val="gen3294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526">
    <w:name w:val="gen3295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604">
    <w:name w:val="gen3296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643">
    <w:name w:val="gen3296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780">
    <w:name w:val="gen3297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819">
    <w:name w:val="gen32981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891">
    <w:name w:val="gen3298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29930">
    <w:name w:val="gen32993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024">
    <w:name w:val="gen33002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063">
    <w:name w:val="gen3300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135">
    <w:name w:val="gen3301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174">
    <w:name w:val="gen3301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287">
    <w:name w:val="gen3302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326">
    <w:name w:val="gen3303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397">
    <w:name w:val="gen3303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436">
    <w:name w:val="gen3304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507">
    <w:name w:val="gen3305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546">
    <w:name w:val="gen33054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617">
    <w:name w:val="gen33061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656">
    <w:name w:val="gen3306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761">
    <w:name w:val="gen3307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800">
    <w:name w:val="gen3308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871">
    <w:name w:val="gen3308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910">
    <w:name w:val="gen33091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0987">
    <w:name w:val="gen3309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026">
    <w:name w:val="gen3310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097">
    <w:name w:val="gen3310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136">
    <w:name w:val="gen3311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263">
    <w:name w:val="gen3312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302">
    <w:name w:val="gen33130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387">
    <w:name w:val="gen33138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426">
    <w:name w:val="gen3314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511">
    <w:name w:val="gen3315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550">
    <w:name w:val="gen3315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613">
    <w:name w:val="gen3316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31652">
    <w:name w:val="gen3316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3963">
    <w:name w:val="gen3939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3993">
    <w:name w:val="gen39399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047">
    <w:name w:val="gen3940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077">
    <w:name w:val="gen3940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190">
    <w:name w:val="gen3941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220">
    <w:name w:val="gen3942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274">
    <w:name w:val="gen3942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304">
    <w:name w:val="gen3943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432">
    <w:name w:val="gen3944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471">
    <w:name w:val="gen3944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576">
    <w:name w:val="gen3945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615">
    <w:name w:val="gen3946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737">
    <w:name w:val="gen3947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776">
    <w:name w:val="gen3947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898">
    <w:name w:val="gen39489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4937">
    <w:name w:val="gen3949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031">
    <w:name w:val="gen3950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070">
    <w:name w:val="gen39507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174">
    <w:name w:val="gen3951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204">
    <w:name w:val="gen3952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258">
    <w:name w:val="gen3952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288">
    <w:name w:val="gen3952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342">
    <w:name w:val="gen3953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372">
    <w:name w:val="gen3953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442">
    <w:name w:val="gen3954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472">
    <w:name w:val="gen3954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606">
    <w:name w:val="gen3956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636">
    <w:name w:val="gen3956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690">
    <w:name w:val="gen3956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720">
    <w:name w:val="gen3957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790">
    <w:name w:val="gen3957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820">
    <w:name w:val="gen3958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874">
    <w:name w:val="gen3958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5904">
    <w:name w:val="gen3959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028">
    <w:name w:val="gen39602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058">
    <w:name w:val="gen3960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133">
    <w:name w:val="gen39613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163">
    <w:name w:val="gen39616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231">
    <w:name w:val="gen3962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261">
    <w:name w:val="gen3962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352">
    <w:name w:val="gen3963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382">
    <w:name w:val="gen39638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503">
    <w:name w:val="gen3965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542">
    <w:name w:val="gen3965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633">
    <w:name w:val="gen39663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672">
    <w:name w:val="gen3966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758">
    <w:name w:val="gen3967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797">
    <w:name w:val="gen3967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876">
    <w:name w:val="gen3968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6915">
    <w:name w:val="gen3969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006">
    <w:name w:val="gen3970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045">
    <w:name w:val="gen39704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166">
    <w:name w:val="gen39716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205">
    <w:name w:val="gen3972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299">
    <w:name w:val="gen39729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338">
    <w:name w:val="gen3973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401">
    <w:name w:val="gen3974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440">
    <w:name w:val="gen39744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534">
    <w:name w:val="gen39753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573">
    <w:name w:val="gen3975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709">
    <w:name w:val="gen39770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748">
    <w:name w:val="gen39774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827">
    <w:name w:val="gen3978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866">
    <w:name w:val="gen39786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952">
    <w:name w:val="gen3979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7991">
    <w:name w:val="gen3979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077">
    <w:name w:val="gen3980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116">
    <w:name w:val="gen39811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205">
    <w:name w:val="gen3982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235">
    <w:name w:val="gen3982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320">
    <w:name w:val="gen39832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350">
    <w:name w:val="gen3983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432">
    <w:name w:val="gen3984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462">
    <w:name w:val="gen3984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530">
    <w:name w:val="gen39853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560">
    <w:name w:val="gen39856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614">
    <w:name w:val="gen39861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8644">
    <w:name w:val="gen39864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011">
    <w:name w:val="gen3990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050">
    <w:name w:val="gen39905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113">
    <w:name w:val="gen3991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152">
    <w:name w:val="gen3991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246">
    <w:name w:val="gen39924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285">
    <w:name w:val="gen39928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379">
    <w:name w:val="gen3993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418">
    <w:name w:val="gen3994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682">
    <w:name w:val="gen39968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712">
    <w:name w:val="gen3997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801">
    <w:name w:val="gen3998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831">
    <w:name w:val="gen3998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906">
    <w:name w:val="gen3999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399936">
    <w:name w:val="gen3999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025">
    <w:name w:val="gen40002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055">
    <w:name w:val="gen4000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190">
    <w:name w:val="gen4001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229">
    <w:name w:val="gen40022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315">
    <w:name w:val="gen40031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354">
    <w:name w:val="gen40035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440">
    <w:name w:val="gen40044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479">
    <w:name w:val="gen40047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584">
    <w:name w:val="gen4005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623">
    <w:name w:val="gen40062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702">
    <w:name w:val="gen40070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741">
    <w:name w:val="gen40074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909">
    <w:name w:val="gen40090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0939">
    <w:name w:val="gen4009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007">
    <w:name w:val="gen4010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037">
    <w:name w:val="gen4010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122">
    <w:name w:val="gen4011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152">
    <w:name w:val="gen4011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206">
    <w:name w:val="gen4012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236">
    <w:name w:val="gen4012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360">
    <w:name w:val="gen40136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399">
    <w:name w:val="gen40139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490">
    <w:name w:val="gen40149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529">
    <w:name w:val="gen40152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608">
    <w:name w:val="gen40160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647">
    <w:name w:val="gen4016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726">
    <w:name w:val="gen40172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765">
    <w:name w:val="gen40176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907">
    <w:name w:val="gen4019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1946">
    <w:name w:val="gen40194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037">
    <w:name w:val="gen40203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076">
    <w:name w:val="gen40207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153">
    <w:name w:val="gen40215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192">
    <w:name w:val="gen40219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278">
    <w:name w:val="gen40227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317">
    <w:name w:val="gen40231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632">
    <w:name w:val="gen4026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671">
    <w:name w:val="gen4026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765">
    <w:name w:val="gen40276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804">
    <w:name w:val="gen4028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883">
    <w:name w:val="gen40288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2922">
    <w:name w:val="gen4029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016">
    <w:name w:val="gen40301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055">
    <w:name w:val="gen4030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144">
    <w:name w:val="gen40314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174">
    <w:name w:val="gen4031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228">
    <w:name w:val="gen40322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258">
    <w:name w:val="gen40325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312">
    <w:name w:val="gen4033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342">
    <w:name w:val="gen4033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427">
    <w:name w:val="gen4034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457">
    <w:name w:val="gen40345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755">
    <w:name w:val="gen40375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794">
    <w:name w:val="gen40379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902">
    <w:name w:val="gen40390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3941">
    <w:name w:val="gen40394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035">
    <w:name w:val="gen4040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074">
    <w:name w:val="gen4040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168">
    <w:name w:val="gen40416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207">
    <w:name w:val="gen40420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312">
    <w:name w:val="gen4043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342">
    <w:name w:val="gen4043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412">
    <w:name w:val="gen40441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442">
    <w:name w:val="gen4044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503">
    <w:name w:val="gen4045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533">
    <w:name w:val="gen40453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601">
    <w:name w:val="gen40460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04631">
    <w:name w:val="gen40463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8838">
    <w:name w:val="gen45883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8877">
    <w:name w:val="gen45887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8947">
    <w:name w:val="gen4589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8986">
    <w:name w:val="gen4589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056">
    <w:name w:val="gen45905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095">
    <w:name w:val="gen45909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174">
    <w:name w:val="gen45917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213">
    <w:name w:val="gen4592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545">
    <w:name w:val="gen45954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584">
    <w:name w:val="gen4595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647">
    <w:name w:val="gen45964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686">
    <w:name w:val="gen45968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780">
    <w:name w:val="gen45978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819">
    <w:name w:val="gen45981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913">
    <w:name w:val="gen45991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59952">
    <w:name w:val="gen45995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084">
    <w:name w:val="gen46008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114">
    <w:name w:val="gen46011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232">
    <w:name w:val="gen4602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262">
    <w:name w:val="gen46026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343">
    <w:name w:val="gen46034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373">
    <w:name w:val="gen4603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461">
    <w:name w:val="gen46046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491">
    <w:name w:val="gen46049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632">
    <w:name w:val="gen4606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671">
    <w:name w:val="gen4606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734">
    <w:name w:val="gen46073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773">
    <w:name w:val="gen46077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867">
    <w:name w:val="gen46086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0906">
    <w:name w:val="gen46090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000">
    <w:name w:val="gen4610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039">
    <w:name w:val="gen46103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132">
    <w:name w:val="gen46113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171">
    <w:name w:val="gen46117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283">
    <w:name w:val="gen46128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322">
    <w:name w:val="gen46132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385">
    <w:name w:val="gen46138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424">
    <w:name w:val="gen46142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503">
    <w:name w:val="gen461503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542">
    <w:name w:val="gen46154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636">
    <w:name w:val="gen461636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675">
    <w:name w:val="gen46167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797">
    <w:name w:val="gen4617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827">
    <w:name w:val="gen4618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897">
    <w:name w:val="gen46189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927">
    <w:name w:val="gen461927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1981">
    <w:name w:val="gen46198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011">
    <w:name w:val="gen462011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072">
    <w:name w:val="gen46207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102">
    <w:name w:val="gen462102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170">
    <w:name w:val="gen46217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200">
    <w:name w:val="gen462200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305">
    <w:name w:val="gen46230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335">
    <w:name w:val="gen462335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389">
    <w:name w:val="gen46238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419">
    <w:name w:val="gen462419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504">
    <w:name w:val="gen46250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534">
    <w:name w:val="gen462534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588">
    <w:name w:val="gen46258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en462618">
    <w:name w:val="gen462618"/>
    <w:basedOn w:val="Normal"/>
    <w:rsid w:val="009C02D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translate">
    <w:name w:val="notranslate"/>
    <w:basedOn w:val="Fontepargpadro"/>
    <w:rsid w:val="009C02D6"/>
  </w:style>
  <w:style w:type="character" w:customStyle="1" w:styleId="google-src-text1">
    <w:name w:val="google-src-text1"/>
    <w:basedOn w:val="Fontepargpadro"/>
    <w:rsid w:val="009C02D6"/>
    <w:rPr>
      <w:vanish/>
      <w:webHidden w:val="0"/>
      <w:specVanish w:val="0"/>
    </w:rPr>
  </w:style>
  <w:style w:type="character" w:customStyle="1" w:styleId="normalchar1">
    <w:name w:val="normal__char1"/>
    <w:basedOn w:val="Fontepargpadro"/>
    <w:rsid w:val="009C02D6"/>
    <w:rPr>
      <w:rFonts w:ascii="Calibri" w:hAnsi="Calibri" w:hint="default"/>
      <w:sz w:val="22"/>
      <w:szCs w:val="22"/>
    </w:rPr>
  </w:style>
  <w:style w:type="character" w:customStyle="1" w:styleId="list0020paragraphchar1">
    <w:name w:val="list_0020paragraph__char1"/>
    <w:basedOn w:val="Fontepargpadro"/>
    <w:rsid w:val="009C02D6"/>
    <w:rPr>
      <w:rFonts w:ascii="Calibri" w:hAnsi="Calibri" w:hint="default"/>
      <w:sz w:val="22"/>
      <w:szCs w:val="22"/>
    </w:rPr>
  </w:style>
  <w:style w:type="character" w:styleId="Hyperlink">
    <w:name w:val="Hyperlink"/>
    <w:basedOn w:val="Fontepargpadro"/>
    <w:uiPriority w:val="99"/>
    <w:semiHidden/>
    <w:unhideWhenUsed/>
    <w:rsid w:val="009C02D6"/>
    <w:rPr>
      <w:color w:val="0000FF"/>
      <w:u w:val="single"/>
    </w:rPr>
  </w:style>
  <w:style w:type="paragraph" w:customStyle="1" w:styleId="normal0020table1">
    <w:name w:val="normal_0020table1"/>
    <w:basedOn w:val="Normal"/>
    <w:rsid w:val="009C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0020tablechar">
    <w:name w:val="normal_0020table__char"/>
    <w:basedOn w:val="Fontepargpadro"/>
    <w:rsid w:val="009C02D6"/>
  </w:style>
  <w:style w:type="paragraph" w:styleId="PargrafodaLista">
    <w:name w:val="List Paragraph"/>
    <w:basedOn w:val="Normal"/>
    <w:uiPriority w:val="34"/>
    <w:qFormat/>
    <w:rsid w:val="00EE679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B6A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6A2E"/>
  </w:style>
  <w:style w:type="paragraph" w:styleId="Rodap">
    <w:name w:val="footer"/>
    <w:basedOn w:val="Normal"/>
    <w:link w:val="RodapChar"/>
    <w:uiPriority w:val="99"/>
    <w:unhideWhenUsed/>
    <w:rsid w:val="005B6A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6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175DA-694F-4507-9D58-AA676BFD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5707</Words>
  <Characters>30822</Characters>
  <Application>Microsoft Office Word</Application>
  <DocSecurity>0</DocSecurity>
  <Lines>256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USIMINAS</Company>
  <LinksUpToDate>false</LinksUpToDate>
  <CharactersWithSpaces>36457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USIMINAS</dc:creator>
  <cp:keywords/>
  <dc:description/>
  <cp:lastModifiedBy>flpbacelar</cp:lastModifiedBy>
  <cp:revision>4</cp:revision>
  <dcterms:created xsi:type="dcterms:W3CDTF">2013-06-30T15:44:00Z</dcterms:created>
  <dcterms:modified xsi:type="dcterms:W3CDTF">2015-05-07T20:01:00Z</dcterms:modified>
</cp:coreProperties>
</file>